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D597E" w14:textId="77777777" w:rsidR="00E63792" w:rsidRDefault="00E63792">
      <w:pPr>
        <w:rPr>
          <w:sz w:val="36"/>
          <w:szCs w:val="40"/>
        </w:rPr>
      </w:pPr>
      <w:r>
        <w:rPr>
          <w:noProof/>
        </w:rPr>
        <w:drawing>
          <wp:anchor distT="0" distB="0" distL="114300" distR="114300" simplePos="0" relativeHeight="251658240" behindDoc="0" locked="0" layoutInCell="1" allowOverlap="1" wp14:anchorId="260CB460" wp14:editId="50708C56">
            <wp:simplePos x="0" y="0"/>
            <wp:positionH relativeFrom="column">
              <wp:posOffset>318</wp:posOffset>
            </wp:positionH>
            <wp:positionV relativeFrom="paragraph">
              <wp:posOffset>318</wp:posOffset>
            </wp:positionV>
            <wp:extent cx="1685925" cy="1685925"/>
            <wp:effectExtent l="0" t="0" r="9525" b="9525"/>
            <wp:wrapSquare wrapText="bothSides"/>
            <wp:docPr id="5572415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anchor>
        </w:drawing>
      </w:r>
    </w:p>
    <w:p w14:paraId="0ADF279E" w14:textId="77777777" w:rsidR="00E63792" w:rsidRDefault="00E63792">
      <w:pPr>
        <w:rPr>
          <w:sz w:val="36"/>
          <w:szCs w:val="40"/>
        </w:rPr>
      </w:pPr>
    </w:p>
    <w:p w14:paraId="2DFFA101" w14:textId="77777777" w:rsidR="00E63792" w:rsidRDefault="0029516D" w:rsidP="00E63792">
      <w:pPr>
        <w:jc w:val="center"/>
        <w:rPr>
          <w:sz w:val="36"/>
          <w:szCs w:val="40"/>
        </w:rPr>
      </w:pPr>
      <w:r w:rsidRPr="0029516D">
        <w:rPr>
          <w:sz w:val="36"/>
          <w:szCs w:val="40"/>
        </w:rPr>
        <w:t>Wijkplatform</w:t>
      </w:r>
    </w:p>
    <w:p w14:paraId="42D07D94" w14:textId="77777777" w:rsidR="0029516D" w:rsidRPr="0029516D" w:rsidRDefault="0029516D" w:rsidP="00E63792">
      <w:pPr>
        <w:jc w:val="center"/>
        <w:rPr>
          <w:sz w:val="36"/>
          <w:szCs w:val="40"/>
        </w:rPr>
      </w:pPr>
      <w:r w:rsidRPr="0029516D">
        <w:rPr>
          <w:sz w:val="36"/>
          <w:szCs w:val="40"/>
        </w:rPr>
        <w:t>Zuilenstein, Huis de Geer, Blokhoeve</w:t>
      </w:r>
    </w:p>
    <w:p w14:paraId="536E64EA" w14:textId="77777777" w:rsidR="0029516D" w:rsidRDefault="0029516D"/>
    <w:p w14:paraId="4D225028" w14:textId="77777777" w:rsidR="00E63792" w:rsidRDefault="00E63792"/>
    <w:p w14:paraId="3869DEA1" w14:textId="77777777" w:rsidR="00E63792" w:rsidRDefault="00E63792"/>
    <w:p w14:paraId="508EA6FF" w14:textId="77777777" w:rsidR="00E63792" w:rsidRDefault="00E63792" w:rsidP="00902CB4">
      <w:pPr>
        <w:jc w:val="both"/>
      </w:pPr>
    </w:p>
    <w:p w14:paraId="0BA95CAE" w14:textId="77777777" w:rsidR="00902CB4" w:rsidRDefault="00902CB4" w:rsidP="00902CB4">
      <w:pPr>
        <w:jc w:val="both"/>
      </w:pPr>
    </w:p>
    <w:p w14:paraId="28CE06D3" w14:textId="77777777" w:rsidR="00A71CBC" w:rsidRDefault="00902CB4">
      <w:pPr>
        <w:rPr>
          <w:sz w:val="32"/>
          <w:szCs w:val="36"/>
        </w:rPr>
      </w:pPr>
      <w:r w:rsidRPr="000D414B">
        <w:rPr>
          <w:sz w:val="32"/>
          <w:szCs w:val="36"/>
        </w:rPr>
        <w:t xml:space="preserve">Verslag </w:t>
      </w:r>
      <w:r w:rsidR="00A71CBC">
        <w:rPr>
          <w:sz w:val="32"/>
          <w:szCs w:val="36"/>
        </w:rPr>
        <w:t xml:space="preserve">Wijkcafé / </w:t>
      </w:r>
      <w:r w:rsidR="000D414B" w:rsidRPr="000D414B">
        <w:rPr>
          <w:sz w:val="32"/>
          <w:szCs w:val="36"/>
        </w:rPr>
        <w:t>bewoners</w:t>
      </w:r>
      <w:r w:rsidRPr="000D414B">
        <w:rPr>
          <w:sz w:val="32"/>
          <w:szCs w:val="36"/>
        </w:rPr>
        <w:t xml:space="preserve">bijeenkomst </w:t>
      </w:r>
    </w:p>
    <w:p w14:paraId="7B554318" w14:textId="1A7626F8" w:rsidR="00902CB4" w:rsidRPr="000D414B" w:rsidRDefault="00902CB4">
      <w:pPr>
        <w:rPr>
          <w:sz w:val="32"/>
          <w:szCs w:val="36"/>
        </w:rPr>
      </w:pPr>
      <w:r w:rsidRPr="000D414B">
        <w:rPr>
          <w:sz w:val="32"/>
          <w:szCs w:val="36"/>
        </w:rPr>
        <w:t xml:space="preserve">dinsdag </w:t>
      </w:r>
      <w:r w:rsidR="000723BA">
        <w:rPr>
          <w:sz w:val="32"/>
          <w:szCs w:val="36"/>
        </w:rPr>
        <w:t>12 november</w:t>
      </w:r>
      <w:r w:rsidR="00A71CBC">
        <w:rPr>
          <w:sz w:val="32"/>
          <w:szCs w:val="36"/>
        </w:rPr>
        <w:t xml:space="preserve"> 2024</w:t>
      </w:r>
      <w:r w:rsidR="00B56F93">
        <w:rPr>
          <w:sz w:val="32"/>
          <w:szCs w:val="36"/>
        </w:rPr>
        <w:t xml:space="preserve"> (v0</w:t>
      </w:r>
      <w:r w:rsidR="00EA4D4E">
        <w:rPr>
          <w:sz w:val="32"/>
          <w:szCs w:val="36"/>
        </w:rPr>
        <w:t>2</w:t>
      </w:r>
      <w:r w:rsidR="00B56F93">
        <w:rPr>
          <w:sz w:val="32"/>
          <w:szCs w:val="36"/>
        </w:rPr>
        <w:t>)</w:t>
      </w:r>
    </w:p>
    <w:p w14:paraId="7453AD05" w14:textId="77777777" w:rsidR="009A30D1" w:rsidRDefault="009A30D1"/>
    <w:p w14:paraId="10FBDF4A" w14:textId="492C46BA" w:rsidR="00902CB4" w:rsidRDefault="00902CB4">
      <w:r>
        <w:t xml:space="preserve">Plaats: </w:t>
      </w:r>
      <w:r w:rsidR="00A71CBC">
        <w:t xml:space="preserve">de </w:t>
      </w:r>
      <w:r w:rsidR="000723BA">
        <w:t>Componist,</w:t>
      </w:r>
      <w:r w:rsidR="00A71CBC">
        <w:t xml:space="preserve"> van Diepenbrocklaan 1.</w:t>
      </w:r>
    </w:p>
    <w:p w14:paraId="5B616FAC" w14:textId="77777777" w:rsidR="00AA66B0" w:rsidRDefault="00902CB4">
      <w:r>
        <w:t xml:space="preserve">Aanwezig: </w:t>
      </w:r>
    </w:p>
    <w:p w14:paraId="33BC50EC" w14:textId="77777777" w:rsidR="004F3F4A" w:rsidRDefault="004F3F4A"/>
    <w:p w14:paraId="2D22D54C" w14:textId="77777777" w:rsidR="00BD7BA2" w:rsidRPr="008B6B2E" w:rsidRDefault="00AA66B0">
      <w:pPr>
        <w:rPr>
          <w:b/>
          <w:bCs/>
        </w:rPr>
      </w:pPr>
      <w:r w:rsidRPr="008B6B2E">
        <w:rPr>
          <w:b/>
          <w:bCs/>
        </w:rPr>
        <w:t xml:space="preserve">Bewoners: </w:t>
      </w:r>
    </w:p>
    <w:p w14:paraId="3BA8B736" w14:textId="5ADD0775" w:rsidR="00BD7BA2" w:rsidRDefault="00BD7BA2">
      <w:r>
        <w:t xml:space="preserve">Zuilenstein: </w:t>
      </w:r>
      <w:r w:rsidR="00902CB4">
        <w:t xml:space="preserve">Will Hanselaar, Mirjam Hanselaar, </w:t>
      </w:r>
      <w:r w:rsidR="00DF00F1">
        <w:t xml:space="preserve">Jolanda Eenjes, Frans Eenjes, </w:t>
      </w:r>
      <w:r>
        <w:t xml:space="preserve">Martien Jonker, Esther Jonker, Roelien Zandvoort (Burenhart), M. de Jong, J. de Jong, Eric Denneman, </w:t>
      </w:r>
      <w:r w:rsidR="008B6B2E">
        <w:t xml:space="preserve">Katja Rodenburg, Brugman, </w:t>
      </w:r>
      <w:r w:rsidR="00AB56CC">
        <w:t>Eveline van Linge.</w:t>
      </w:r>
    </w:p>
    <w:p w14:paraId="7D4653D8" w14:textId="77777777" w:rsidR="00BD7BA2" w:rsidRDefault="00BD7BA2"/>
    <w:p w14:paraId="296FE110" w14:textId="63A8CE73" w:rsidR="00BD7BA2" w:rsidRDefault="00BD7BA2">
      <w:r>
        <w:t>Huis de Geer:</w:t>
      </w:r>
      <w:r w:rsidR="008B6B2E">
        <w:t xml:space="preserve"> niemand.</w:t>
      </w:r>
    </w:p>
    <w:p w14:paraId="3DDE4E64" w14:textId="77777777" w:rsidR="00BD7BA2" w:rsidRDefault="00BD7BA2"/>
    <w:p w14:paraId="5BDF5CBF" w14:textId="1E920802" w:rsidR="009A30D1" w:rsidRDefault="00BD7BA2">
      <w:r>
        <w:t xml:space="preserve">Blokhoeve: </w:t>
      </w:r>
      <w:r w:rsidR="00DF00F1">
        <w:t xml:space="preserve">Peter Goossens, </w:t>
      </w:r>
      <w:r w:rsidR="005244CE">
        <w:t xml:space="preserve">Ria Spelbos, </w:t>
      </w:r>
      <w:r>
        <w:t>Victor Goulmy</w:t>
      </w:r>
      <w:r w:rsidR="006045C5">
        <w:t xml:space="preserve">, </w:t>
      </w:r>
      <w:r w:rsidR="008B6B2E">
        <w:t>Ton Visser</w:t>
      </w:r>
    </w:p>
    <w:p w14:paraId="51D46C4C" w14:textId="77777777" w:rsidR="009A30D1" w:rsidRDefault="009A30D1"/>
    <w:p w14:paraId="29B1DF31" w14:textId="0C2903C6" w:rsidR="00902CB4" w:rsidRDefault="00BD7BA2">
      <w:r w:rsidRPr="008B6B2E">
        <w:rPr>
          <w:b/>
          <w:bCs/>
        </w:rPr>
        <w:t>Anders</w:t>
      </w:r>
      <w:r>
        <w:t xml:space="preserve">: J.C.Charslin, Roel Beuker, </w:t>
      </w:r>
      <w:r w:rsidR="003315E3">
        <w:t>Sita Bloemheuvel</w:t>
      </w:r>
      <w:r>
        <w:t xml:space="preserve"> (</w:t>
      </w:r>
      <w:r w:rsidR="008B6B2E">
        <w:t>Burenhart</w:t>
      </w:r>
      <w:r>
        <w:t>)</w:t>
      </w:r>
      <w:r w:rsidR="003315E3">
        <w:t>, Carletta Bakker</w:t>
      </w:r>
      <w:r>
        <w:t xml:space="preserve"> (</w:t>
      </w:r>
      <w:r w:rsidR="008B6B2E">
        <w:t>Burenhart</w:t>
      </w:r>
      <w:r>
        <w:t>)</w:t>
      </w:r>
      <w:r w:rsidR="003315E3">
        <w:t>.</w:t>
      </w:r>
    </w:p>
    <w:p w14:paraId="4182AAD1" w14:textId="77777777" w:rsidR="004F3F4A" w:rsidRDefault="004F3F4A"/>
    <w:p w14:paraId="4B7A8DB2" w14:textId="3C66F574" w:rsidR="003315E3" w:rsidRDefault="00AA66B0" w:rsidP="003315E3">
      <w:r w:rsidRPr="008B6B2E">
        <w:rPr>
          <w:b/>
          <w:bCs/>
        </w:rPr>
        <w:t>Partners:</w:t>
      </w:r>
      <w:r>
        <w:t xml:space="preserve"> </w:t>
      </w:r>
      <w:r w:rsidR="005244CE">
        <w:t>Boaz Blomberg (wijkcoördinator</w:t>
      </w:r>
      <w:r w:rsidR="00BD7BA2">
        <w:t>)</w:t>
      </w:r>
    </w:p>
    <w:p w14:paraId="45AE6A01" w14:textId="77777777" w:rsidR="004F3F4A" w:rsidRDefault="004F3F4A"/>
    <w:p w14:paraId="27065750" w14:textId="1C8267B9" w:rsidR="00AA66B0" w:rsidRDefault="00AA66B0">
      <w:r w:rsidRPr="008B6B2E">
        <w:rPr>
          <w:b/>
          <w:bCs/>
        </w:rPr>
        <w:t>Bestuur</w:t>
      </w:r>
      <w:r>
        <w:t xml:space="preserve">: Wim Berger (voorzitter), </w:t>
      </w:r>
      <w:r w:rsidR="000723BA">
        <w:t>Jan van Hal (penningmeester</w:t>
      </w:r>
      <w:r w:rsidR="008B6B2E">
        <w:t>)</w:t>
      </w:r>
      <w:r w:rsidR="000723BA">
        <w:t xml:space="preserve">, </w:t>
      </w:r>
      <w:r>
        <w:t>Jos Caarls (secretaris).</w:t>
      </w:r>
      <w:r w:rsidR="008B6B2E">
        <w:t xml:space="preserve"> Alle drie uit de wijk Blokhoeve.</w:t>
      </w:r>
    </w:p>
    <w:p w14:paraId="6D8DB039" w14:textId="77777777" w:rsidR="004F3F4A" w:rsidRDefault="004F3F4A"/>
    <w:p w14:paraId="102D90C9" w14:textId="4C447854" w:rsidR="007168F0" w:rsidRDefault="007168F0">
      <w:r>
        <w:t xml:space="preserve">Afwezig met bericht: </w:t>
      </w:r>
      <w:r w:rsidR="008B6B2E">
        <w:t xml:space="preserve">de </w:t>
      </w:r>
      <w:r w:rsidR="00792E8A">
        <w:t>wijkagent</w:t>
      </w:r>
      <w:r w:rsidR="00343C32">
        <w:t xml:space="preserve"> en Carolina Overeem (Portaal</w:t>
      </w:r>
      <w:r w:rsidR="007575B5">
        <w:t>).</w:t>
      </w:r>
    </w:p>
    <w:p w14:paraId="27CC3551" w14:textId="26D1D81C" w:rsidR="0029516D" w:rsidRDefault="0029516D"/>
    <w:p w14:paraId="32DCAEA8" w14:textId="1CDF426A" w:rsidR="00902CB4" w:rsidRDefault="0029516D" w:rsidP="00902CB4">
      <w:pPr>
        <w:pStyle w:val="Lijstalinea"/>
        <w:numPr>
          <w:ilvl w:val="0"/>
          <w:numId w:val="2"/>
        </w:numPr>
      </w:pPr>
      <w:r w:rsidRPr="005E4D60">
        <w:rPr>
          <w:b/>
          <w:bCs/>
        </w:rPr>
        <w:t>Opening</w:t>
      </w:r>
      <w:r w:rsidR="00FC585F" w:rsidRPr="005E4D60">
        <w:rPr>
          <w:b/>
          <w:bCs/>
        </w:rPr>
        <w:t>, goedkeuring agenda.</w:t>
      </w:r>
      <w:r w:rsidRPr="005E4D60">
        <w:rPr>
          <w:b/>
          <w:bCs/>
        </w:rPr>
        <w:br/>
      </w:r>
      <w:r w:rsidR="00902CB4" w:rsidRPr="00902CB4">
        <w:t>De voorzitter opent de vergadering om 19:3</w:t>
      </w:r>
      <w:r w:rsidR="000723BA">
        <w:t>1</w:t>
      </w:r>
      <w:r w:rsidR="00902CB4" w:rsidRPr="00902CB4">
        <w:t xml:space="preserve"> uur</w:t>
      </w:r>
      <w:r w:rsidR="00902CB4">
        <w:t xml:space="preserve"> en heet iedereen welkom</w:t>
      </w:r>
      <w:r w:rsidR="000723BA">
        <w:t>.</w:t>
      </w:r>
      <w:r w:rsidR="009A30D1">
        <w:t xml:space="preserve"> </w:t>
      </w:r>
      <w:r w:rsidR="00902CB4" w:rsidRPr="00902CB4">
        <w:t>De agenda wordt door de vergadering goedgekeurd.</w:t>
      </w:r>
      <w:r w:rsidR="00107C1D">
        <w:t xml:space="preserve"> </w:t>
      </w:r>
    </w:p>
    <w:p w14:paraId="4B35B647" w14:textId="77777777" w:rsidR="00DF00F1" w:rsidRDefault="00DF00F1" w:rsidP="00DF00F1"/>
    <w:p w14:paraId="265EB525" w14:textId="1D79B18A" w:rsidR="00DF00F1" w:rsidRDefault="007A68BC" w:rsidP="0029516D">
      <w:pPr>
        <w:pStyle w:val="Lijstalinea"/>
        <w:numPr>
          <w:ilvl w:val="0"/>
          <w:numId w:val="2"/>
        </w:numPr>
        <w:rPr>
          <w:b/>
          <w:bCs/>
        </w:rPr>
      </w:pPr>
      <w:r>
        <w:rPr>
          <w:b/>
          <w:bCs/>
        </w:rPr>
        <w:t>Inbreng woningbouwverenigingen.</w:t>
      </w:r>
    </w:p>
    <w:p w14:paraId="6281C335" w14:textId="755250C6" w:rsidR="005466DB" w:rsidRDefault="008B6B2E" w:rsidP="007A68BC">
      <w:pPr>
        <w:ind w:left="360"/>
      </w:pPr>
      <w:r>
        <w:t>Portaal (Carolina Overeem) heeft zich afgemeld. Vanuit Portaal zijn er geen bijzonderheden te melden</w:t>
      </w:r>
      <w:r w:rsidR="005466DB">
        <w:t>.</w:t>
      </w:r>
      <w:r>
        <w:t xml:space="preserve"> Van de andere woningbouwverenigingen hebben wij niets gehoord.</w:t>
      </w:r>
    </w:p>
    <w:p w14:paraId="6751BB52" w14:textId="77777777" w:rsidR="005466DB" w:rsidRDefault="005466DB" w:rsidP="007A68BC">
      <w:pPr>
        <w:ind w:left="360"/>
      </w:pPr>
    </w:p>
    <w:p w14:paraId="44F34484" w14:textId="53833736" w:rsidR="005466DB" w:rsidRDefault="005466DB" w:rsidP="005466DB">
      <w:pPr>
        <w:pStyle w:val="Lijstalinea"/>
        <w:numPr>
          <w:ilvl w:val="0"/>
          <w:numId w:val="2"/>
        </w:numPr>
        <w:rPr>
          <w:b/>
          <w:bCs/>
        </w:rPr>
      </w:pPr>
      <w:r>
        <w:rPr>
          <w:b/>
          <w:bCs/>
        </w:rPr>
        <w:t>Inbreng politie.</w:t>
      </w:r>
    </w:p>
    <w:p w14:paraId="4EF7F41E" w14:textId="77777777" w:rsidR="003070E5" w:rsidRPr="003070E5" w:rsidRDefault="003070E5" w:rsidP="003070E5">
      <w:pPr>
        <w:ind w:left="360"/>
      </w:pPr>
      <w:r w:rsidRPr="003070E5">
        <w:t>Rick-Jan Godschalk, waarnemend wijkagent, Wijkagent Hoogzandveld, Zandveld,</w:t>
      </w:r>
    </w:p>
    <w:p w14:paraId="481E8CF4" w14:textId="77777777" w:rsidR="003070E5" w:rsidRDefault="003070E5" w:rsidP="003070E5">
      <w:r w:rsidRPr="003070E5">
        <w:t xml:space="preserve">      Lekboulevard, kan niet aanwezig zijn wegens roosterdruk</w:t>
      </w:r>
      <w:r>
        <w:t xml:space="preserve"> </w:t>
      </w:r>
    </w:p>
    <w:p w14:paraId="2BE48AA4" w14:textId="05943CAD" w:rsidR="0023269F" w:rsidRDefault="003070E5" w:rsidP="007A68BC">
      <w:pPr>
        <w:ind w:left="360"/>
      </w:pPr>
      <w:r>
        <w:t>Boaz Blomberg meldt dat de BOA’s om half acht aanwezig zouden zijn maar er was een melding uit Cityplaza waar zij heen moesten. Zij zullen nog proberen vanavond langs te komen.</w:t>
      </w:r>
    </w:p>
    <w:p w14:paraId="1A13A1C2" w14:textId="77777777" w:rsidR="005466DB" w:rsidRDefault="005466DB" w:rsidP="007A68BC">
      <w:pPr>
        <w:ind w:left="360"/>
      </w:pPr>
    </w:p>
    <w:p w14:paraId="5DECD232" w14:textId="77777777" w:rsidR="003070E5" w:rsidRDefault="003070E5" w:rsidP="007A68BC">
      <w:pPr>
        <w:ind w:left="360"/>
      </w:pPr>
    </w:p>
    <w:p w14:paraId="11BE45F0" w14:textId="419A48D2" w:rsidR="003E6C5D" w:rsidRDefault="003E6C5D" w:rsidP="003E6C5D">
      <w:pPr>
        <w:pStyle w:val="Lijstalinea"/>
        <w:numPr>
          <w:ilvl w:val="0"/>
          <w:numId w:val="2"/>
        </w:numPr>
        <w:rPr>
          <w:b/>
          <w:bCs/>
        </w:rPr>
      </w:pPr>
      <w:r>
        <w:rPr>
          <w:b/>
          <w:bCs/>
        </w:rPr>
        <w:lastRenderedPageBreak/>
        <w:t>Inbreng gemeente.</w:t>
      </w:r>
    </w:p>
    <w:p w14:paraId="387CEF74" w14:textId="428B9BE9" w:rsidR="0023269F" w:rsidRDefault="003E6C5D" w:rsidP="003070E5">
      <w:pPr>
        <w:ind w:left="360"/>
      </w:pPr>
      <w:r>
        <w:t xml:space="preserve">De wijkwethouder </w:t>
      </w:r>
      <w:r w:rsidR="003070E5">
        <w:t xml:space="preserve">(Guido Bamberg) </w:t>
      </w:r>
      <w:r w:rsidR="0023269F">
        <w:t xml:space="preserve">is </w:t>
      </w:r>
      <w:r w:rsidR="003070E5">
        <w:t>verhinderd. Bij verhindering van partners zal de secretaris expliciet vragen of er nog iets te melden is.</w:t>
      </w:r>
      <w:r w:rsidR="00343C32">
        <w:t xml:space="preserve"> Boaz Blomberg meldt dat de wethouder iedere woensdagmiddag van 14:00 – 16:30 uur spreekuur heeft in de Groote Hond (Diepenbrocklaan 14</w:t>
      </w:r>
      <w:r w:rsidR="00EA4D4E">
        <w:t>5</w:t>
      </w:r>
      <w:r w:rsidR="00343C32">
        <w:t xml:space="preserve"> naast à Capella).</w:t>
      </w:r>
    </w:p>
    <w:p w14:paraId="38BFB79D" w14:textId="77777777" w:rsidR="00305C41" w:rsidRDefault="00305C41" w:rsidP="006045C5"/>
    <w:p w14:paraId="2DF3CEB0" w14:textId="330BB2B7" w:rsidR="00305C41" w:rsidRDefault="00305C41" w:rsidP="00305C41">
      <w:pPr>
        <w:pStyle w:val="Lijstalinea"/>
        <w:numPr>
          <w:ilvl w:val="0"/>
          <w:numId w:val="2"/>
        </w:numPr>
        <w:rPr>
          <w:b/>
          <w:bCs/>
        </w:rPr>
      </w:pPr>
      <w:r>
        <w:rPr>
          <w:b/>
          <w:bCs/>
        </w:rPr>
        <w:t>Mededelingen</w:t>
      </w:r>
      <w:r w:rsidR="006045C5">
        <w:rPr>
          <w:b/>
          <w:bCs/>
        </w:rPr>
        <w:t xml:space="preserve"> en ingekomen stukken</w:t>
      </w:r>
      <w:r>
        <w:rPr>
          <w:b/>
          <w:bCs/>
        </w:rPr>
        <w:t>.</w:t>
      </w:r>
    </w:p>
    <w:p w14:paraId="1F35EBB8" w14:textId="4006FA72" w:rsidR="001C61FB" w:rsidRDefault="003070E5" w:rsidP="003070E5">
      <w:pPr>
        <w:ind w:left="360"/>
      </w:pPr>
      <w:r>
        <w:t>Geen.</w:t>
      </w:r>
    </w:p>
    <w:p w14:paraId="1479060C" w14:textId="77777777" w:rsidR="001C61FB" w:rsidRPr="001C61FB" w:rsidRDefault="001C61FB" w:rsidP="001C61FB"/>
    <w:p w14:paraId="4FA1BADD" w14:textId="557FAA26" w:rsidR="0010038A" w:rsidRDefault="0010038A" w:rsidP="0010038A">
      <w:pPr>
        <w:pStyle w:val="Lijstalinea"/>
        <w:numPr>
          <w:ilvl w:val="0"/>
          <w:numId w:val="2"/>
        </w:numPr>
        <w:rPr>
          <w:b/>
          <w:bCs/>
        </w:rPr>
      </w:pPr>
      <w:r>
        <w:rPr>
          <w:b/>
          <w:bCs/>
        </w:rPr>
        <w:t xml:space="preserve">Goedkeuring verslag bewonersbijeenkomst </w:t>
      </w:r>
      <w:r w:rsidR="003070E5">
        <w:rPr>
          <w:b/>
          <w:bCs/>
        </w:rPr>
        <w:t>4 juni</w:t>
      </w:r>
      <w:r w:rsidR="000E27FD">
        <w:rPr>
          <w:b/>
          <w:bCs/>
        </w:rPr>
        <w:t xml:space="preserve"> 2024</w:t>
      </w:r>
      <w:r>
        <w:rPr>
          <w:b/>
          <w:bCs/>
        </w:rPr>
        <w:t>.</w:t>
      </w:r>
    </w:p>
    <w:p w14:paraId="39032EC2" w14:textId="534E6921" w:rsidR="0010038A" w:rsidRDefault="00343C32" w:rsidP="0010038A">
      <w:pPr>
        <w:ind w:left="360"/>
      </w:pPr>
      <w:r>
        <w:t xml:space="preserve">Het betreft v03. Bij punt 3 staat Carletta Bakker van Portaal, dat moet zijn Carolina Overeem van Portaal. </w:t>
      </w:r>
      <w:r w:rsidR="0010038A">
        <w:t xml:space="preserve">Het verslag wordt </w:t>
      </w:r>
      <w:r>
        <w:t xml:space="preserve">verder </w:t>
      </w:r>
      <w:r w:rsidR="0010038A">
        <w:t>goedgekeurd.</w:t>
      </w:r>
    </w:p>
    <w:p w14:paraId="10668429" w14:textId="0C7655E3" w:rsidR="0010038A" w:rsidRDefault="00343C32" w:rsidP="0010038A">
      <w:pPr>
        <w:ind w:left="360"/>
      </w:pPr>
      <w:r>
        <w:t>Victor Goulmy merkt op dat als de politie er niet is dat de wijkcoördinator dan de mededelingen van de politie kan doen. Hetzelfde geldt voor de wethouder. Boaz Blomberg vindt het een goed idee en zal dat in de toekomst meenemen. Hij merkt op dat ook de BOA’s de mededelingen van de politie kan doen (zoals aantal inbraken, autodiefstallen, enz.)</w:t>
      </w:r>
      <w:r w:rsidR="00A776F2">
        <w:t>. Hier komt ook het punt van parkeren bij de Componist aan de orde. Boaz Blomberg zegt dat er nog geen maatregel bekend is. De gemeente is al ruim een jaar in gesprek met de eigenaar van de grond. Zo zouden er minder parkeerplaatsen zijn opgeleverd dan in het ontwerp stonden. Dit punt wordt aan de actielijst van Boaz Blomberg toegevoegd.</w:t>
      </w:r>
    </w:p>
    <w:p w14:paraId="08988F7D" w14:textId="77777777" w:rsidR="00343C32" w:rsidRDefault="00343C32" w:rsidP="0010038A">
      <w:pPr>
        <w:ind w:left="360"/>
      </w:pPr>
    </w:p>
    <w:p w14:paraId="749976C2" w14:textId="68CEF234" w:rsidR="0010038A" w:rsidRDefault="005320B4" w:rsidP="0010038A">
      <w:pPr>
        <w:pStyle w:val="Lijstalinea"/>
        <w:numPr>
          <w:ilvl w:val="0"/>
          <w:numId w:val="2"/>
        </w:numPr>
        <w:rPr>
          <w:b/>
          <w:bCs/>
        </w:rPr>
      </w:pPr>
      <w:r>
        <w:rPr>
          <w:b/>
          <w:bCs/>
        </w:rPr>
        <w:t>Wijziging huishoudelijk reglement</w:t>
      </w:r>
      <w:r w:rsidR="0010038A">
        <w:rPr>
          <w:b/>
          <w:bCs/>
        </w:rPr>
        <w:t>.</w:t>
      </w:r>
    </w:p>
    <w:p w14:paraId="6BC42305" w14:textId="34D5203A" w:rsidR="00A776F2" w:rsidRPr="00A776F2" w:rsidRDefault="00A776F2" w:rsidP="00A776F2">
      <w:pPr>
        <w:pStyle w:val="Lijstalinea"/>
        <w:ind w:left="360"/>
      </w:pPr>
      <w:r>
        <w:t xml:space="preserve">De secretaris geeft een toelichting. </w:t>
      </w:r>
      <w:r w:rsidRPr="00A776F2">
        <w:t xml:space="preserve">Aanleiding </w:t>
      </w:r>
      <w:r>
        <w:t xml:space="preserve">voor de </w:t>
      </w:r>
      <w:r w:rsidRPr="00A776F2">
        <w:t>wijziging</w:t>
      </w:r>
      <w:r>
        <w:t xml:space="preserve"> is</w:t>
      </w:r>
      <w:r w:rsidRPr="00A776F2">
        <w:t xml:space="preserve"> de WBTR, Wet Bestuur en Toezicht Rechtspersonen</w:t>
      </w:r>
      <w:r>
        <w:t>. Deze wet is op 1 juli 2021 van kracht geworden en geldt voor alle rechtspersonen (verenigingen, stichtingen) dus ook voor onze stichting. Organisaties hebben 5 jaar de tijd om de wet te implementeren. Wij hebben dus tot 1 juli 2025.</w:t>
      </w:r>
    </w:p>
    <w:p w14:paraId="3E3FE0AF" w14:textId="04CE677D" w:rsidR="00A776F2" w:rsidRDefault="00A776F2" w:rsidP="00A776F2">
      <w:pPr>
        <w:pStyle w:val="Lijstalinea"/>
        <w:ind w:left="360"/>
      </w:pPr>
      <w:r w:rsidRPr="00A776F2">
        <w:t>Doel van de wet</w:t>
      </w:r>
      <w:r>
        <w:t xml:space="preserve"> is het voorkomen van misstanden. </w:t>
      </w:r>
      <w:r w:rsidRPr="00A776F2">
        <w:t xml:space="preserve">Er waren grote incidenten die de pers haalden: </w:t>
      </w:r>
      <w:r>
        <w:t xml:space="preserve">de zelfverrijking en megalomane activiteiten (Mazzerati als dienstauto) van de woningbouwcorporaties </w:t>
      </w:r>
      <w:r w:rsidRPr="00A776F2">
        <w:t>Vestia, Meavita en Amarantis. Verenigingen en stichtingen volgen de trends zoals die ook in het bedrijfsleven aan de orde zijn.</w:t>
      </w:r>
    </w:p>
    <w:p w14:paraId="11F099A2" w14:textId="13565EA7" w:rsidR="00DB2EA4" w:rsidRPr="00DB2EA4" w:rsidRDefault="00DB2EA4" w:rsidP="00DB2EA4">
      <w:pPr>
        <w:pStyle w:val="Lijstalinea"/>
        <w:ind w:left="360"/>
      </w:pPr>
      <w:r w:rsidRPr="00DB2EA4">
        <w:t xml:space="preserve">Wijzigingen in navolging van WBTR </w:t>
      </w:r>
      <w:r>
        <w:t>zijn</w:t>
      </w:r>
      <w:r w:rsidRPr="00DB2EA4">
        <w:t xml:space="preserve"> o.a. de volgende punten</w:t>
      </w:r>
    </w:p>
    <w:p w14:paraId="56429BD7" w14:textId="06028B00" w:rsidR="00DB2EA4" w:rsidRPr="00DB2EA4" w:rsidRDefault="00DB2EA4" w:rsidP="00DB2EA4">
      <w:pPr>
        <w:pStyle w:val="Lijstalinea"/>
        <w:numPr>
          <w:ilvl w:val="0"/>
          <w:numId w:val="17"/>
        </w:numPr>
      </w:pPr>
      <w:r w:rsidRPr="00DB2EA4">
        <w:t>Verantwoordelijkheden bestuurders (tegenstrijdig belang)</w:t>
      </w:r>
    </w:p>
    <w:p w14:paraId="54616597" w14:textId="77777777" w:rsidR="00DB2EA4" w:rsidRPr="00DB2EA4" w:rsidRDefault="00DB2EA4" w:rsidP="00DB2EA4">
      <w:pPr>
        <w:pStyle w:val="Lijstalinea"/>
        <w:numPr>
          <w:ilvl w:val="0"/>
          <w:numId w:val="17"/>
        </w:numPr>
      </w:pPr>
      <w:r w:rsidRPr="00DB2EA4">
        <w:t>Regels financiën aanvullen (taakomschrijving penningmeester, 4-ogen principe (&gt;€1000), risico inventarisatie (&gt;€1000)</w:t>
      </w:r>
    </w:p>
    <w:p w14:paraId="37832D92" w14:textId="547E5FFC" w:rsidR="00DB2EA4" w:rsidRPr="00DB2EA4" w:rsidRDefault="00DB2EA4" w:rsidP="00DB2EA4">
      <w:pPr>
        <w:pStyle w:val="Lijstalinea"/>
        <w:numPr>
          <w:ilvl w:val="0"/>
          <w:numId w:val="17"/>
        </w:numPr>
      </w:pPr>
      <w:r w:rsidRPr="00DB2EA4">
        <w:t>Belet en ontstentenisregeling (continuïteitscommissie)</w:t>
      </w:r>
    </w:p>
    <w:p w14:paraId="7ED790CE" w14:textId="77777777" w:rsidR="00DB2EA4" w:rsidRPr="00DB2EA4" w:rsidRDefault="00DB2EA4" w:rsidP="00DB2EA4">
      <w:pPr>
        <w:pStyle w:val="Lijstalinea"/>
        <w:numPr>
          <w:ilvl w:val="1"/>
          <w:numId w:val="17"/>
        </w:numPr>
      </w:pPr>
      <w:r w:rsidRPr="00DB2EA4">
        <w:t>Bij belet en ontstentenis van een of meerdere bestuurders zijn de overige bestuurders belast met het besturen.</w:t>
      </w:r>
    </w:p>
    <w:p w14:paraId="2EDB32A3" w14:textId="77777777" w:rsidR="00DB2EA4" w:rsidRPr="00DB2EA4" w:rsidRDefault="00DB2EA4" w:rsidP="00DB2EA4">
      <w:pPr>
        <w:pStyle w:val="Lijstalinea"/>
        <w:numPr>
          <w:ilvl w:val="1"/>
          <w:numId w:val="17"/>
        </w:numPr>
      </w:pPr>
      <w:r w:rsidRPr="00DB2EA4">
        <w:t>Ook als het aantal overgebleven bestuurders onder het minimum is gedaald, blijven de overige bestuurders bevoegd.</w:t>
      </w:r>
    </w:p>
    <w:p w14:paraId="2A325E2C" w14:textId="77777777" w:rsidR="00DB2EA4" w:rsidRPr="00DB2EA4" w:rsidRDefault="00DB2EA4" w:rsidP="00DB2EA4">
      <w:pPr>
        <w:pStyle w:val="Lijstalinea"/>
        <w:numPr>
          <w:ilvl w:val="1"/>
          <w:numId w:val="17"/>
        </w:numPr>
      </w:pPr>
      <w:r w:rsidRPr="00DB2EA4">
        <w:t xml:space="preserve">Bij belet of ontstentenis van </w:t>
      </w:r>
      <w:r w:rsidRPr="00DB2EA4">
        <w:rPr>
          <w:i/>
          <w:iCs/>
        </w:rPr>
        <w:t xml:space="preserve">alle bestuurders </w:t>
      </w:r>
      <w:r w:rsidRPr="00DB2EA4">
        <w:t>berust het bestuur tijdelijk bij een door het bestuur daartoe aangewezen persoon of personen (</w:t>
      </w:r>
      <w:r w:rsidRPr="00DB2EA4">
        <w:rPr>
          <w:b/>
          <w:bCs/>
        </w:rPr>
        <w:t>de continuïteits commissie</w:t>
      </w:r>
      <w:r w:rsidRPr="00DB2EA4">
        <w:t>). Voor de gedurende deze periode verrichte bestuursdaden worden de aangewezen personen met een bestuurder gelijkgesteld.</w:t>
      </w:r>
    </w:p>
    <w:p w14:paraId="69539858" w14:textId="329BA62D" w:rsidR="00DB2EA4" w:rsidRDefault="00DB2EA4" w:rsidP="00DB2EA4">
      <w:pPr>
        <w:pStyle w:val="Lijstalinea"/>
        <w:ind w:left="360"/>
      </w:pPr>
      <w:r w:rsidRPr="00DB2EA4">
        <w:t>(belet = verhindering (kortdurend bv vakantie), ontstentenis = langdurige afwezigheid (bv door ernstige ziekte))</w:t>
      </w:r>
      <w:r>
        <w:t>.</w:t>
      </w:r>
    </w:p>
    <w:p w14:paraId="5AB49315" w14:textId="77777777" w:rsidR="00DB2EA4" w:rsidRPr="00DB2EA4" w:rsidRDefault="00DB2EA4" w:rsidP="00DB2EA4">
      <w:pPr>
        <w:pStyle w:val="Lijstalinea"/>
        <w:ind w:left="360"/>
      </w:pPr>
      <w:r w:rsidRPr="00DB2EA4">
        <w:t>Wijzigingen HRR algemeen nodig voor o.a. :</w:t>
      </w:r>
    </w:p>
    <w:p w14:paraId="5C7B741A" w14:textId="77777777" w:rsidR="00DB2EA4" w:rsidRPr="00DB2EA4" w:rsidRDefault="00DB2EA4" w:rsidP="00DB2EA4">
      <w:pPr>
        <w:pStyle w:val="Lijstalinea"/>
        <w:numPr>
          <w:ilvl w:val="0"/>
          <w:numId w:val="19"/>
        </w:numPr>
      </w:pPr>
      <w:r w:rsidRPr="00DB2EA4">
        <w:t>Actualiseren (bv functienamen, schrappen van delen die nooit gebruikt worden). In artikel 2 worden verschillende partijen genoemd:</w:t>
      </w:r>
    </w:p>
    <w:p w14:paraId="072203BB" w14:textId="77777777" w:rsidR="00DB2EA4" w:rsidRPr="00DB2EA4" w:rsidRDefault="00DB2EA4" w:rsidP="00DB2EA4">
      <w:pPr>
        <w:pStyle w:val="Lijstalinea"/>
        <w:numPr>
          <w:ilvl w:val="1"/>
          <w:numId w:val="19"/>
        </w:numPr>
      </w:pPr>
      <w:r w:rsidRPr="00DB2EA4">
        <w:t>Deelnemer</w:t>
      </w:r>
    </w:p>
    <w:p w14:paraId="3EF5E132" w14:textId="77777777" w:rsidR="00DB2EA4" w:rsidRPr="00DB2EA4" w:rsidRDefault="00DB2EA4" w:rsidP="00DB2EA4">
      <w:pPr>
        <w:pStyle w:val="Lijstalinea"/>
        <w:numPr>
          <w:ilvl w:val="1"/>
          <w:numId w:val="19"/>
        </w:numPr>
      </w:pPr>
      <w:r w:rsidRPr="00DB2EA4">
        <w:t>Aspirant deelnemer</w:t>
      </w:r>
    </w:p>
    <w:p w14:paraId="79CD00D8" w14:textId="77777777" w:rsidR="00DB2EA4" w:rsidRPr="00DB2EA4" w:rsidRDefault="00DB2EA4" w:rsidP="00DB2EA4">
      <w:pPr>
        <w:pStyle w:val="Lijstalinea"/>
        <w:numPr>
          <w:ilvl w:val="1"/>
          <w:numId w:val="19"/>
        </w:numPr>
      </w:pPr>
      <w:r w:rsidRPr="00DB2EA4">
        <w:t>Deelnemers aan de vergadering</w:t>
      </w:r>
    </w:p>
    <w:p w14:paraId="48A65BD3" w14:textId="77777777" w:rsidR="00DB2EA4" w:rsidRPr="00DB2EA4" w:rsidRDefault="00DB2EA4" w:rsidP="00DB2EA4">
      <w:pPr>
        <w:pStyle w:val="Lijstalinea"/>
        <w:numPr>
          <w:ilvl w:val="1"/>
          <w:numId w:val="19"/>
        </w:numPr>
      </w:pPr>
      <w:r w:rsidRPr="00DB2EA4">
        <w:t>De partners van het wijkplatform</w:t>
      </w:r>
    </w:p>
    <w:p w14:paraId="311D8326" w14:textId="77777777" w:rsidR="00DB2EA4" w:rsidRPr="00DB2EA4" w:rsidRDefault="00DB2EA4" w:rsidP="00DB2EA4">
      <w:pPr>
        <w:pStyle w:val="Lijstalinea"/>
        <w:numPr>
          <w:ilvl w:val="1"/>
          <w:numId w:val="19"/>
        </w:numPr>
      </w:pPr>
      <w:r w:rsidRPr="00DB2EA4">
        <w:t>Werkgroep</w:t>
      </w:r>
    </w:p>
    <w:p w14:paraId="543D05F2" w14:textId="77777777" w:rsidR="00DB2EA4" w:rsidRPr="00DB2EA4" w:rsidRDefault="00DB2EA4" w:rsidP="00DB2EA4">
      <w:pPr>
        <w:pStyle w:val="Lijstalinea"/>
        <w:numPr>
          <w:ilvl w:val="1"/>
          <w:numId w:val="19"/>
        </w:numPr>
      </w:pPr>
      <w:r w:rsidRPr="00DB2EA4">
        <w:lastRenderedPageBreak/>
        <w:t>Taakgroep</w:t>
      </w:r>
    </w:p>
    <w:p w14:paraId="4419F725" w14:textId="77777777" w:rsidR="00DB2EA4" w:rsidRPr="00DB2EA4" w:rsidRDefault="00DB2EA4" w:rsidP="00DB2EA4">
      <w:pPr>
        <w:pStyle w:val="Lijstalinea"/>
        <w:ind w:left="360"/>
      </w:pPr>
      <w:r w:rsidRPr="00DB2EA4">
        <w:t>“de vergadering” is nu “de bewonersbijeenkomst”</w:t>
      </w:r>
    </w:p>
    <w:p w14:paraId="332B254D" w14:textId="77777777" w:rsidR="00DB2EA4" w:rsidRPr="00DB2EA4" w:rsidRDefault="00DB2EA4" w:rsidP="00DB2EA4">
      <w:pPr>
        <w:pStyle w:val="Lijstalinea"/>
        <w:ind w:left="360"/>
      </w:pPr>
      <w:r w:rsidRPr="00DB2EA4">
        <w:t>“Deelnemers” zijn de wijkbewoners aanwezig bij de bewonersbijeenkomst</w:t>
      </w:r>
    </w:p>
    <w:p w14:paraId="1942D32A" w14:textId="77777777" w:rsidR="00DB2EA4" w:rsidRPr="00DB2EA4" w:rsidRDefault="00DB2EA4" w:rsidP="00DB2EA4">
      <w:pPr>
        <w:pStyle w:val="Lijstalinea"/>
        <w:ind w:left="360"/>
      </w:pPr>
      <w:r w:rsidRPr="00DB2EA4">
        <w:t>“Aspirant deelnemer” is vervallen.</w:t>
      </w:r>
    </w:p>
    <w:p w14:paraId="33ABC415" w14:textId="77777777" w:rsidR="00DB2EA4" w:rsidRPr="00DB2EA4" w:rsidRDefault="00DB2EA4" w:rsidP="00DB2EA4">
      <w:pPr>
        <w:pStyle w:val="Lijstalinea"/>
        <w:ind w:left="360"/>
      </w:pPr>
      <w:r w:rsidRPr="00DB2EA4">
        <w:t>Partners zijn geactualiseerd (bv “wijkmanager” is nu “wijkcoördinator”)</w:t>
      </w:r>
    </w:p>
    <w:p w14:paraId="5F8E1A97" w14:textId="4F2C63B6" w:rsidR="00DB2EA4" w:rsidRDefault="00DB2EA4" w:rsidP="00DB2EA4">
      <w:pPr>
        <w:pStyle w:val="Lijstalinea"/>
        <w:ind w:left="360"/>
      </w:pPr>
      <w:r w:rsidRPr="00DB2EA4">
        <w:t xml:space="preserve">“Taakgroep” </w:t>
      </w:r>
      <w:r>
        <w:t xml:space="preserve">is </w:t>
      </w:r>
      <w:r w:rsidRPr="00DB2EA4">
        <w:t>geschrapt</w:t>
      </w:r>
      <w:r>
        <w:t>.</w:t>
      </w:r>
    </w:p>
    <w:p w14:paraId="3B2CB135" w14:textId="02B0E9DB" w:rsidR="00DB2EA4" w:rsidRDefault="00DB2EA4" w:rsidP="00DB2EA4">
      <w:pPr>
        <w:pStyle w:val="Lijstalinea"/>
        <w:ind w:left="360"/>
      </w:pPr>
      <w:r>
        <w:t>Alle (geregistreerde) deelnemers hebben een wijzigingsvoorstel ontvangen. Voor de details w</w:t>
      </w:r>
      <w:r w:rsidR="00FC606C">
        <w:t>o</w:t>
      </w:r>
      <w:r>
        <w:t>rdt naar dat voorstel verwezen.</w:t>
      </w:r>
    </w:p>
    <w:p w14:paraId="4DC57B7C" w14:textId="77777777" w:rsidR="00FC606C" w:rsidRDefault="00FC606C" w:rsidP="00DB2EA4">
      <w:pPr>
        <w:pStyle w:val="Lijstalinea"/>
        <w:ind w:left="360"/>
      </w:pPr>
    </w:p>
    <w:p w14:paraId="1DC1FC12" w14:textId="4EE9F17B" w:rsidR="00DB2EA4" w:rsidRPr="00DB2EA4" w:rsidRDefault="00DB2EA4" w:rsidP="00DB2EA4">
      <w:pPr>
        <w:pStyle w:val="Lijstalinea"/>
        <w:ind w:left="360"/>
      </w:pPr>
      <w:r>
        <w:t>Vic</w:t>
      </w:r>
      <w:r w:rsidR="00FC606C">
        <w:t>tor</w:t>
      </w:r>
      <w:r>
        <w:t xml:space="preserve"> Goulmy licht toe waarom “adspirant leden”</w:t>
      </w:r>
      <w:r w:rsidR="00FC606C">
        <w:t xml:space="preserve"> was ingevoerd</w:t>
      </w:r>
      <w:r>
        <w:t xml:space="preserve"> en dat je pas stemrecht krijgt als je drie vergaderingen hebt bijgewoond. Dat was om te voorkomen dat bij een besluit belanghebbenden in groten getale komen opdraven en dan de stemming bepalen. </w:t>
      </w:r>
      <w:r w:rsidR="00FC606C">
        <w:t>Volgens het</w:t>
      </w:r>
      <w:r>
        <w:t xml:space="preserve"> </w:t>
      </w:r>
      <w:r w:rsidR="001372CD">
        <w:t xml:space="preserve">bestaande </w:t>
      </w:r>
      <w:r>
        <w:t>reglement kan dat niet omdat je dan tenminste drie vergaderingen moet hebben bijgewoond.</w:t>
      </w:r>
      <w:r w:rsidR="00FC606C">
        <w:t xml:space="preserve"> Hij vindt het onverstandig om dat los te laten.</w:t>
      </w:r>
    </w:p>
    <w:p w14:paraId="59E18CF8" w14:textId="4816291A" w:rsidR="00DB2EA4" w:rsidRPr="00DB2EA4" w:rsidRDefault="001372CD" w:rsidP="00DB2EA4">
      <w:pPr>
        <w:pStyle w:val="Lijstalinea"/>
        <w:ind w:left="360"/>
      </w:pPr>
      <w:r>
        <w:t>De voorzitter reageert dat een stemming niet zo vaak voorkomt, alleen maar bij de begroting en wijkbudgetten boven een bepaald bedrag (nu €250).</w:t>
      </w:r>
    </w:p>
    <w:p w14:paraId="3C541EB8" w14:textId="77777777" w:rsidR="000E27FD" w:rsidRDefault="000E27FD" w:rsidP="00AA59D9">
      <w:pPr>
        <w:ind w:left="360"/>
      </w:pPr>
    </w:p>
    <w:p w14:paraId="18C27481" w14:textId="6A049E80" w:rsidR="001372CD" w:rsidRDefault="001372CD" w:rsidP="001372CD">
      <w:pPr>
        <w:pStyle w:val="Lijstalinea"/>
        <w:numPr>
          <w:ilvl w:val="0"/>
          <w:numId w:val="2"/>
        </w:numPr>
        <w:rPr>
          <w:b/>
          <w:bCs/>
        </w:rPr>
      </w:pPr>
      <w:r>
        <w:rPr>
          <w:b/>
          <w:bCs/>
        </w:rPr>
        <w:t>Wijkbudgetaanvragen.</w:t>
      </w:r>
    </w:p>
    <w:p w14:paraId="2AA72FC6" w14:textId="77777777" w:rsidR="00143FD7" w:rsidRDefault="00143FD7" w:rsidP="001372CD">
      <w:pPr>
        <w:ind w:left="360"/>
      </w:pPr>
      <w:r>
        <w:t>Een overzicht van alle wijkbudgetaanvragen is vooraf aan iedereen toegezonden. Het overzicht wordt ook met de beamer getoond.</w:t>
      </w:r>
    </w:p>
    <w:p w14:paraId="41385E71" w14:textId="3C24C28C" w:rsidR="00143FD7" w:rsidRDefault="007413C6" w:rsidP="001372CD">
      <w:pPr>
        <w:ind w:left="360"/>
      </w:pPr>
      <w:r>
        <w:rPr>
          <w:noProof/>
          <w14:ligatures w14:val="standardContextual"/>
        </w:rPr>
        <w:drawing>
          <wp:inline distT="0" distB="0" distL="0" distR="0" wp14:anchorId="69485178" wp14:editId="74E41CA1">
            <wp:extent cx="5760720" cy="3208655"/>
            <wp:effectExtent l="0" t="0" r="0" b="0"/>
            <wp:docPr id="11098451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45134" name=""/>
                    <pic:cNvPicPr/>
                  </pic:nvPicPr>
                  <pic:blipFill>
                    <a:blip r:embed="rId8"/>
                    <a:stretch>
                      <a:fillRect/>
                    </a:stretch>
                  </pic:blipFill>
                  <pic:spPr>
                    <a:xfrm>
                      <a:off x="0" y="0"/>
                      <a:ext cx="5760720" cy="3208655"/>
                    </a:xfrm>
                    <a:prstGeom prst="rect">
                      <a:avLst/>
                    </a:prstGeom>
                  </pic:spPr>
                </pic:pic>
              </a:graphicData>
            </a:graphic>
          </wp:inline>
        </w:drawing>
      </w:r>
    </w:p>
    <w:p w14:paraId="3801CA77" w14:textId="6C9E1A6D" w:rsidR="00143FD7" w:rsidRDefault="001372CD" w:rsidP="001372CD">
      <w:pPr>
        <w:ind w:left="360"/>
      </w:pPr>
      <w:r>
        <w:t>Nick Brugman geeft een toelichting op de aanvraag</w:t>
      </w:r>
      <w:r w:rsidR="00143FD7">
        <w:t xml:space="preserve"> voor €1500 voor de kerstmanifestatie op zaterdag 21 december 2024 in Park Kokkebogaard</w:t>
      </w:r>
      <w:r>
        <w:t xml:space="preserve">. </w:t>
      </w:r>
      <w:r w:rsidR="007413C6" w:rsidRPr="00CE36C9">
        <w:t xml:space="preserve">Net als vorig jaar willen </w:t>
      </w:r>
      <w:r w:rsidR="007413C6">
        <w:t>z</w:t>
      </w:r>
      <w:r w:rsidR="007413C6" w:rsidRPr="00CE36C9">
        <w:t>ij weer Kerst in de Kokkebogaard organiseren</w:t>
      </w:r>
      <w:r>
        <w:t>. De begroting is in overleg met An</w:t>
      </w:r>
      <w:r w:rsidR="00143FD7">
        <w:t>ne Broekman van Geins Geluk gemaakt. De voorzitter vindt het een erg groot bedrag en stelt namens het bestuur voor om €1000 toe te kennen.</w:t>
      </w:r>
      <w:r w:rsidR="007413C6">
        <w:t xml:space="preserve"> Niemand is tegen waarmee dit voorstel is aangenomen.</w:t>
      </w:r>
    </w:p>
    <w:p w14:paraId="1A6801BF" w14:textId="77777777" w:rsidR="00143FD7" w:rsidRDefault="00143FD7" w:rsidP="001372CD">
      <w:pPr>
        <w:ind w:left="360"/>
      </w:pPr>
    </w:p>
    <w:p w14:paraId="4BF5336B" w14:textId="3FFE1E17" w:rsidR="001372CD" w:rsidRDefault="00143FD7" w:rsidP="001372CD">
      <w:pPr>
        <w:ind w:left="360"/>
      </w:pPr>
      <w:r>
        <w:t xml:space="preserve">Vandaag is nog een aanvraag binnengekomen. Het betreft een aanvraag voor €750 voor een </w:t>
      </w:r>
      <w:r w:rsidRPr="002750F1">
        <w:t xml:space="preserve">Lichtjesavond (13 december) en Winterfort Jutphaas (14 en 15 december): een kerstig, sfeervol en gratis toegankelijk buurtfeest voor jong én oud! Samen proosten we op een mooi jaar en op de feestdagen die gaan komen, met kunst en cultuur, muziek, lichtjes en kerstbomen en (hopelijk) een prachtige ijsbaan. Dit evenement is een samenwerking van het ROC en Bij de Fortwachter, de diverse buurtbewoners en wijkplatforms, de bewoners en gemeente Nieuwegein. </w:t>
      </w:r>
      <w:r w:rsidR="007413C6">
        <w:t xml:space="preserve">De manifestatie vindt plaats op </w:t>
      </w:r>
      <w:r w:rsidR="007413C6" w:rsidRPr="002750F1">
        <w:t>Fort Jutphaas, bij 't Hof van Rhijnhuysen en op de oude hockeyvelden</w:t>
      </w:r>
      <w:r w:rsidR="007413C6">
        <w:t xml:space="preserve">. De activiteiten </w:t>
      </w:r>
      <w:r w:rsidR="007413C6">
        <w:lastRenderedPageBreak/>
        <w:t xml:space="preserve">worden uitgevoerd door </w:t>
      </w:r>
      <w:r w:rsidR="007413C6" w:rsidRPr="002750F1">
        <w:t>Bij de Fortwachter en Stichting Cultuurbord, vrijwilligers uit de wijk, de wijkplatforms en in het bijzonder door studenten van het ROC Horeca en Toerisme College.</w:t>
      </w:r>
    </w:p>
    <w:p w14:paraId="5EC562D3" w14:textId="1380BB64" w:rsidR="00143FD7" w:rsidRDefault="00143FD7" w:rsidP="001372CD">
      <w:pPr>
        <w:ind w:left="360"/>
      </w:pPr>
      <w:r>
        <w:t>De voorzitter stelt namens het bestuur voor om €500 toe te kennen. Er ontstaat een discussie over het feit dat het niet binnen onze wijken is en dat Ann de Vries dit jaar al zo veel geld van het wijkplatform heeft gekregen</w:t>
      </w:r>
      <w:r w:rsidR="007413C6">
        <w:t>. Bij de stemming met hand opsteken stemmen 13 personen tegen. Er zijn 25 aanwezigen. Het voorstel is verworpen.</w:t>
      </w:r>
    </w:p>
    <w:p w14:paraId="74B2B0FB" w14:textId="77777777" w:rsidR="00C84EEA" w:rsidRDefault="00C84EEA" w:rsidP="001372CD">
      <w:pPr>
        <w:ind w:left="360"/>
      </w:pPr>
    </w:p>
    <w:p w14:paraId="7AFB52D5" w14:textId="4EA40ACB" w:rsidR="00443109" w:rsidRDefault="00443109" w:rsidP="00AA59D9">
      <w:pPr>
        <w:ind w:left="360"/>
      </w:pPr>
      <w:r>
        <w:t xml:space="preserve">Inmiddels zijn </w:t>
      </w:r>
      <w:r w:rsidRPr="00443109">
        <w:rPr>
          <w:b/>
          <w:bCs/>
        </w:rPr>
        <w:t>de BOA’s</w:t>
      </w:r>
      <w:r>
        <w:t xml:space="preserve"> gearriveerd (Rens Vlieger en Timo de Groot). Zij stellen zich voor. Er wordt gevraagd hoeveel mankracht er beschikbaar is met oud en nieuw. Rens Vlieger antwoord dat er die nacht 4 BOA’s en 30 politie agenten voor heel Nieuwegein dienst hebben.</w:t>
      </w:r>
    </w:p>
    <w:p w14:paraId="6A8AD109" w14:textId="77777777" w:rsidR="00443109" w:rsidRDefault="00443109" w:rsidP="00AA59D9">
      <w:pPr>
        <w:ind w:left="360"/>
      </w:pPr>
    </w:p>
    <w:p w14:paraId="71B4BEC5" w14:textId="1CF5143D" w:rsidR="00AA59D9" w:rsidRDefault="00343C32" w:rsidP="00AA59D9">
      <w:pPr>
        <w:pStyle w:val="Lijstalinea"/>
        <w:numPr>
          <w:ilvl w:val="0"/>
          <w:numId w:val="2"/>
        </w:numPr>
        <w:rPr>
          <w:b/>
          <w:bCs/>
        </w:rPr>
      </w:pPr>
      <w:r>
        <w:rPr>
          <w:b/>
          <w:bCs/>
        </w:rPr>
        <w:t>Begroting 2025</w:t>
      </w:r>
      <w:r w:rsidR="00AA59D9">
        <w:rPr>
          <w:b/>
          <w:bCs/>
        </w:rPr>
        <w:t>.</w:t>
      </w:r>
    </w:p>
    <w:p w14:paraId="277C8E51" w14:textId="3C99D314" w:rsidR="00C84EEA" w:rsidRDefault="001372CD" w:rsidP="00A05093">
      <w:pPr>
        <w:ind w:left="360"/>
      </w:pPr>
      <w:r>
        <w:t xml:space="preserve">De penningmeester, Jan van Hal, geeft een toelichting. </w:t>
      </w:r>
      <w:r w:rsidR="00C84EEA">
        <w:t>Eigenlijk zou het wijkplatform ook in 2025 geen subsidie krijgen omdat het eigen vermogen op 31 december 2023 te hoog was (groter dan het jaarlijkse subsidiebedrag). Op 22 oktober heeft het bestuur een gesprek gehad met Sandra Beers van de Gemeente over de subsidie in 2025. Zonder die subsidie moeten wij onze activiteiten fors verminderen. Met mevrouw Beers is afgesproken dat voor de subsidie voor 2025 wordt gekeken naar het eigen vermogen op 31 december 2024. Als dat minder is dan het jaarlijkse subsidiebedrag dan krijgen wij wel subsidie (€1 per inwoner wat neerkomt op €7786). Daar komt de subsidie van de woningbouwverenigingen nog bij (ca €2300).</w:t>
      </w:r>
    </w:p>
    <w:p w14:paraId="381EA1F5" w14:textId="7A38AE5D" w:rsidR="00443109" w:rsidRDefault="00443109" w:rsidP="00A05093">
      <w:pPr>
        <w:ind w:left="360"/>
      </w:pPr>
      <w:r>
        <w:rPr>
          <w:noProof/>
          <w14:ligatures w14:val="standardContextual"/>
        </w:rPr>
        <w:drawing>
          <wp:inline distT="0" distB="0" distL="0" distR="0" wp14:anchorId="6B86260F" wp14:editId="1F9657D7">
            <wp:extent cx="5760720" cy="2261235"/>
            <wp:effectExtent l="0" t="0" r="0" b="5715"/>
            <wp:docPr id="3029811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81186" name=""/>
                    <pic:cNvPicPr/>
                  </pic:nvPicPr>
                  <pic:blipFill>
                    <a:blip r:embed="rId9"/>
                    <a:stretch>
                      <a:fillRect/>
                    </a:stretch>
                  </pic:blipFill>
                  <pic:spPr>
                    <a:xfrm>
                      <a:off x="0" y="0"/>
                      <a:ext cx="5760720" cy="2261235"/>
                    </a:xfrm>
                    <a:prstGeom prst="rect">
                      <a:avLst/>
                    </a:prstGeom>
                  </pic:spPr>
                </pic:pic>
              </a:graphicData>
            </a:graphic>
          </wp:inline>
        </w:drawing>
      </w:r>
    </w:p>
    <w:p w14:paraId="51A14A2C" w14:textId="5C3C7589" w:rsidR="0023330E" w:rsidRDefault="001372CD" w:rsidP="00A05093">
      <w:pPr>
        <w:ind w:left="360"/>
      </w:pPr>
      <w:r>
        <w:t>Een punt van zorg is de advertentieopbrengst</w:t>
      </w:r>
      <w:r w:rsidR="00443109">
        <w:t>en</w:t>
      </w:r>
      <w:r>
        <w:t xml:space="preserve"> van de krant. Ton Visser (de advertentie acquisiteur van de Wijkkrant) vertelt dat er tot nu toe voor €2400 aan advertentie opdrachten </w:t>
      </w:r>
      <w:r w:rsidR="00143FD7">
        <w:t>z</w:t>
      </w:r>
      <w:r>
        <w:t xml:space="preserve">ijn binnengekomen. Dat is inclusief de €894 die al </w:t>
      </w:r>
      <w:r w:rsidR="00C84EEA">
        <w:t>in 2024</w:t>
      </w:r>
      <w:r>
        <w:t xml:space="preserve"> zijn betaald. De totale kosten van de krant zijn </w:t>
      </w:r>
      <w:r w:rsidR="00C84EEA">
        <w:t>€6600. Als er niet meer advertentie opbrengsten komen moet er op de krant bezuinigd worden. In de volgende wijkkrant (januari 2025) komt een enquête te staan (met QR code)</w:t>
      </w:r>
      <w:r w:rsidR="00443109">
        <w:t xml:space="preserve"> waarin met ca 5 vragen onderzocht wordt wat de inwoners van de krant vinden. Bij een eventuele bezuiniging zullen de resultaten van die enquête worden meegenomen.</w:t>
      </w:r>
    </w:p>
    <w:p w14:paraId="486893F5" w14:textId="62959C0A" w:rsidR="00443109" w:rsidRDefault="000B6B73" w:rsidP="00A05093">
      <w:pPr>
        <w:ind w:left="360"/>
      </w:pPr>
      <w:r>
        <w:rPr>
          <w:noProof/>
          <w14:ligatures w14:val="standardContextual"/>
        </w:rPr>
        <w:lastRenderedPageBreak/>
        <w:drawing>
          <wp:inline distT="0" distB="0" distL="0" distR="0" wp14:anchorId="20901536" wp14:editId="54A1AD78">
            <wp:extent cx="5760720" cy="2539365"/>
            <wp:effectExtent l="0" t="0" r="0" b="0"/>
            <wp:docPr id="6238326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32644" name=""/>
                    <pic:cNvPicPr/>
                  </pic:nvPicPr>
                  <pic:blipFill>
                    <a:blip r:embed="rId10"/>
                    <a:stretch>
                      <a:fillRect/>
                    </a:stretch>
                  </pic:blipFill>
                  <pic:spPr>
                    <a:xfrm>
                      <a:off x="0" y="0"/>
                      <a:ext cx="5760720" cy="2539365"/>
                    </a:xfrm>
                    <a:prstGeom prst="rect">
                      <a:avLst/>
                    </a:prstGeom>
                  </pic:spPr>
                </pic:pic>
              </a:graphicData>
            </a:graphic>
          </wp:inline>
        </w:drawing>
      </w:r>
    </w:p>
    <w:p w14:paraId="6EC62565" w14:textId="7B7FABE5" w:rsidR="000B6B73" w:rsidRDefault="000B6B73" w:rsidP="00A05093">
      <w:pPr>
        <w:ind w:left="360"/>
      </w:pPr>
      <w:r>
        <w:rPr>
          <w:noProof/>
          <w14:ligatures w14:val="standardContextual"/>
        </w:rPr>
        <w:drawing>
          <wp:inline distT="0" distB="0" distL="0" distR="0" wp14:anchorId="6BF263BA" wp14:editId="773A257C">
            <wp:extent cx="5760720" cy="2416810"/>
            <wp:effectExtent l="0" t="0" r="0" b="2540"/>
            <wp:docPr id="2053637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3775" name=""/>
                    <pic:cNvPicPr/>
                  </pic:nvPicPr>
                  <pic:blipFill>
                    <a:blip r:embed="rId11"/>
                    <a:stretch>
                      <a:fillRect/>
                    </a:stretch>
                  </pic:blipFill>
                  <pic:spPr>
                    <a:xfrm>
                      <a:off x="0" y="0"/>
                      <a:ext cx="5760720" cy="2416810"/>
                    </a:xfrm>
                    <a:prstGeom prst="rect">
                      <a:avLst/>
                    </a:prstGeom>
                  </pic:spPr>
                </pic:pic>
              </a:graphicData>
            </a:graphic>
          </wp:inline>
        </w:drawing>
      </w:r>
    </w:p>
    <w:p w14:paraId="1411210E" w14:textId="77777777" w:rsidR="00443109" w:rsidRDefault="00443109" w:rsidP="00A05093">
      <w:pPr>
        <w:ind w:left="360"/>
      </w:pPr>
    </w:p>
    <w:p w14:paraId="1A41FE45" w14:textId="5B14C24C" w:rsidR="00443109" w:rsidRDefault="00443109" w:rsidP="00A05093">
      <w:pPr>
        <w:ind w:left="360"/>
      </w:pPr>
      <w:r>
        <w:t xml:space="preserve">Sita Bloemheuvel (Burenhart) vraagt waarom zij geen geld krijgen van het Wijkplatform. Het antwoord is dat er €1500 voor Burenhart op de begroting staat. Dat geld is dus gereserveerd. Aanvragen voor een wijkbudget moet Burenhart per </w:t>
      </w:r>
      <w:r w:rsidR="000B6B73">
        <w:t>evenement</w:t>
      </w:r>
      <w:r>
        <w:t xml:space="preserve"> aanvragen met het aanvraagformulier op de website.</w:t>
      </w:r>
    </w:p>
    <w:p w14:paraId="21CDF973" w14:textId="0A36772E" w:rsidR="000B6B73" w:rsidRDefault="000B6B73" w:rsidP="000B6B73">
      <w:pPr>
        <w:ind w:left="360"/>
      </w:pPr>
      <w:r>
        <w:t>Het begrootte tekort in 2025 is €3600 wat door de reserve gedekt wordt. Eind 2024 is de verwachtte reserve ca €7000.</w:t>
      </w:r>
    </w:p>
    <w:p w14:paraId="48521109" w14:textId="584EDB4B" w:rsidR="00443109" w:rsidRDefault="00443109" w:rsidP="00A05093">
      <w:pPr>
        <w:ind w:left="360"/>
      </w:pPr>
      <w:r>
        <w:t>De begroting wordt goedgekeurd. Niemand stemt tegen.</w:t>
      </w:r>
    </w:p>
    <w:p w14:paraId="6BC042AC" w14:textId="77777777" w:rsidR="00AA59D9" w:rsidRDefault="00AA59D9" w:rsidP="00AA59D9">
      <w:pPr>
        <w:pStyle w:val="Lijstalinea"/>
        <w:ind w:left="360"/>
      </w:pPr>
    </w:p>
    <w:p w14:paraId="5E943C45" w14:textId="1F426803" w:rsidR="000B6B73" w:rsidRPr="000B6B73" w:rsidRDefault="000B6B73" w:rsidP="000B6B73">
      <w:pPr>
        <w:pStyle w:val="Lijstalinea"/>
        <w:numPr>
          <w:ilvl w:val="0"/>
          <w:numId w:val="2"/>
        </w:numPr>
        <w:rPr>
          <w:b/>
          <w:bCs/>
        </w:rPr>
      </w:pPr>
      <w:r w:rsidRPr="000B6B73">
        <w:rPr>
          <w:b/>
          <w:bCs/>
        </w:rPr>
        <w:t>Benoeming kascommissie.</w:t>
      </w:r>
    </w:p>
    <w:p w14:paraId="1138EBA5" w14:textId="7342B727" w:rsidR="000B6B73" w:rsidRDefault="000B6B73" w:rsidP="000B6B73">
      <w:pPr>
        <w:pStyle w:val="Lijstalinea"/>
        <w:ind w:left="360"/>
      </w:pPr>
      <w:r>
        <w:t>Peter Goossens en Katja Rodenburg worden bereid gevonden om in de kascommissie zitting te nemen.</w:t>
      </w:r>
    </w:p>
    <w:p w14:paraId="5D42613B" w14:textId="77777777" w:rsidR="000B6B73" w:rsidRDefault="000B6B73" w:rsidP="00AA59D9">
      <w:pPr>
        <w:pStyle w:val="Lijstalinea"/>
        <w:ind w:left="360"/>
      </w:pPr>
    </w:p>
    <w:p w14:paraId="6EBC1848" w14:textId="45E64AE0" w:rsidR="00AA59D9" w:rsidRDefault="000B6B73" w:rsidP="00AA59D9">
      <w:pPr>
        <w:pStyle w:val="Lijstalinea"/>
        <w:numPr>
          <w:ilvl w:val="0"/>
          <w:numId w:val="2"/>
        </w:numPr>
        <w:rPr>
          <w:b/>
          <w:bCs/>
        </w:rPr>
      </w:pPr>
      <w:r>
        <w:rPr>
          <w:b/>
          <w:bCs/>
        </w:rPr>
        <w:t>Rondvraag</w:t>
      </w:r>
      <w:r w:rsidR="00AA59D9">
        <w:rPr>
          <w:b/>
          <w:bCs/>
        </w:rPr>
        <w:t>.</w:t>
      </w:r>
    </w:p>
    <w:p w14:paraId="7DDE0AC6" w14:textId="048C8921" w:rsidR="000B6B73" w:rsidRDefault="000B6B73" w:rsidP="000B6B73">
      <w:pPr>
        <w:pStyle w:val="Lijstalinea"/>
        <w:numPr>
          <w:ilvl w:val="0"/>
          <w:numId w:val="19"/>
        </w:numPr>
      </w:pPr>
      <w:r>
        <w:t>Martien Jonker hoorde dat er op de parkeerplaats bij de Componist paaltjes omver worden gereden. Hij zegt dat dat ook komt omdat de paaltjes te laag zijn. Boaz Blomberg zal deze suggestie meenemen.</w:t>
      </w:r>
    </w:p>
    <w:p w14:paraId="184BB6DF" w14:textId="28621B82" w:rsidR="000B6B73" w:rsidRDefault="000B6B73" w:rsidP="000B6B73">
      <w:pPr>
        <w:pStyle w:val="Lijstalinea"/>
        <w:numPr>
          <w:ilvl w:val="0"/>
          <w:numId w:val="19"/>
        </w:numPr>
      </w:pPr>
      <w:r>
        <w:t>Katja Rodenburg vraagt of er al resultaten zijn van het onderzoek dat is gedaan naar de parkeerdruk in de wijk Zuilenstein. Boaz Blomberg weet nergens van. Hij zal dit navragen.</w:t>
      </w:r>
    </w:p>
    <w:p w14:paraId="63A13F7B" w14:textId="77777777" w:rsidR="008B67F5" w:rsidRPr="00AA59D9" w:rsidRDefault="008B67F5" w:rsidP="008B67F5">
      <w:pPr>
        <w:ind w:left="360"/>
      </w:pPr>
    </w:p>
    <w:p w14:paraId="772D5498" w14:textId="32EEC545" w:rsidR="003B4158" w:rsidRDefault="000B6B73" w:rsidP="003B4158">
      <w:pPr>
        <w:pStyle w:val="Lijstalinea"/>
        <w:numPr>
          <w:ilvl w:val="0"/>
          <w:numId w:val="2"/>
        </w:numPr>
        <w:rPr>
          <w:b/>
          <w:bCs/>
        </w:rPr>
      </w:pPr>
      <w:r>
        <w:rPr>
          <w:b/>
          <w:bCs/>
        </w:rPr>
        <w:t>Miniconcert Septiembroeders</w:t>
      </w:r>
      <w:r w:rsidR="003B4158">
        <w:rPr>
          <w:b/>
          <w:bCs/>
        </w:rPr>
        <w:t>.</w:t>
      </w:r>
    </w:p>
    <w:p w14:paraId="36B21130" w14:textId="77777777" w:rsidR="008122B1" w:rsidRDefault="003B4158" w:rsidP="00AA59D9">
      <w:pPr>
        <w:ind w:left="360"/>
      </w:pPr>
      <w:r>
        <w:t>Om 2</w:t>
      </w:r>
      <w:r w:rsidR="006054C2">
        <w:t>1:</w:t>
      </w:r>
      <w:r w:rsidR="008122B1">
        <w:t>01</w:t>
      </w:r>
      <w:r>
        <w:t xml:space="preserve"> uur </w:t>
      </w:r>
      <w:r w:rsidR="008122B1">
        <w:t>sluit de voorzitter de vergadering. De deelnemers gaan naar de ontmoetingsruimte waar de Septiembroeders een mini concert geven.</w:t>
      </w:r>
    </w:p>
    <w:p w14:paraId="017AB7B0" w14:textId="42E6F8AC" w:rsidR="008122B1" w:rsidRDefault="008122B1" w:rsidP="00AA59D9">
      <w:pPr>
        <w:ind w:left="360"/>
      </w:pPr>
      <w:r w:rsidRPr="00AC6E45">
        <w:lastRenderedPageBreak/>
        <w:t>De Septiembroeders is een jazzkwartet bestaande uit Diederik Gerritsen: piano en zang, Ronald Rijntjes: alt- en tenorsaxofoon, Roland Wastiaux: contrabas en Nico Vink op drums. Zij spelen bekende jazzmuziek in een eigentijds jasje, zoals Autumn Leaves, Naima, All the Things You Are en Perdido. Hierin staat de zang en melodie centraal, maar is er ook veel ruimte voor improvisatie.</w:t>
      </w:r>
    </w:p>
    <w:p w14:paraId="2EC25E9F" w14:textId="1ECD77C2" w:rsidR="00AA59D9" w:rsidRDefault="00AA59D9" w:rsidP="00AA59D9">
      <w:pPr>
        <w:ind w:left="360"/>
      </w:pPr>
    </w:p>
    <w:p w14:paraId="1B1D5BF2" w14:textId="77777777" w:rsidR="003B4158" w:rsidRPr="007A68BC" w:rsidRDefault="003B4158" w:rsidP="00AA59D9">
      <w:pPr>
        <w:ind w:left="360"/>
      </w:pPr>
    </w:p>
    <w:p w14:paraId="1088BB46" w14:textId="486657A8" w:rsidR="003B4158" w:rsidRDefault="003B4158" w:rsidP="003B4158">
      <w:pPr>
        <w:pStyle w:val="Lijstalinea"/>
        <w:numPr>
          <w:ilvl w:val="0"/>
          <w:numId w:val="2"/>
        </w:numPr>
        <w:rPr>
          <w:b/>
          <w:bCs/>
        </w:rPr>
      </w:pPr>
      <w:r>
        <w:rPr>
          <w:b/>
          <w:bCs/>
        </w:rPr>
        <w:t>Volgende Wijkcafé / bewonersbijeenkomst.</w:t>
      </w:r>
    </w:p>
    <w:p w14:paraId="69621FA7" w14:textId="7F1B4F4D" w:rsidR="0029516D" w:rsidRDefault="003B4158" w:rsidP="007F7BC2">
      <w:pPr>
        <w:pStyle w:val="Lijstalinea"/>
        <w:ind w:left="360"/>
      </w:pPr>
      <w:r w:rsidRPr="00173BD0">
        <w:rPr>
          <w:highlight w:val="yellow"/>
        </w:rPr>
        <w:t xml:space="preserve">Dinsdag </w:t>
      </w:r>
      <w:r w:rsidR="008122B1" w:rsidRPr="00173BD0">
        <w:rPr>
          <w:highlight w:val="yellow"/>
        </w:rPr>
        <w:t>1</w:t>
      </w:r>
      <w:r w:rsidR="00173BD0" w:rsidRPr="00173BD0">
        <w:rPr>
          <w:highlight w:val="yellow"/>
        </w:rPr>
        <w:t>8</w:t>
      </w:r>
      <w:r w:rsidR="008122B1" w:rsidRPr="00173BD0">
        <w:rPr>
          <w:highlight w:val="yellow"/>
        </w:rPr>
        <w:t xml:space="preserve"> februari 2025</w:t>
      </w:r>
      <w:r w:rsidR="00C40D40">
        <w:t>,</w:t>
      </w:r>
    </w:p>
    <w:p w14:paraId="5BCF49C7" w14:textId="7C779CFE" w:rsidR="00C40D40" w:rsidRDefault="00C40D40" w:rsidP="007F7BC2">
      <w:pPr>
        <w:pStyle w:val="Lijstalinea"/>
        <w:ind w:left="360"/>
      </w:pPr>
      <w:r>
        <w:t>Dinsdag 10 juni 2025 en</w:t>
      </w:r>
    </w:p>
    <w:p w14:paraId="5E84731D" w14:textId="5ACD1A87" w:rsidR="00C40D40" w:rsidRDefault="00C40D40" w:rsidP="007F7BC2">
      <w:pPr>
        <w:pStyle w:val="Lijstalinea"/>
        <w:ind w:left="360"/>
      </w:pPr>
      <w:r>
        <w:t>Dinsdag 7 oktober 2025.</w:t>
      </w:r>
    </w:p>
    <w:p w14:paraId="746531AA" w14:textId="77777777" w:rsidR="0029516D" w:rsidRDefault="0029516D" w:rsidP="00173BD0"/>
    <w:p w14:paraId="6383881B" w14:textId="258325AB" w:rsidR="00173BD0" w:rsidRDefault="00173BD0" w:rsidP="00173BD0">
      <w:r>
        <w:t>Na de vergadering heeft Peter Goossens zich bereid verklaard zitting te nemen in de continuïteitscommissie.</w:t>
      </w:r>
    </w:p>
    <w:p w14:paraId="0A7CC9D1" w14:textId="77777777" w:rsidR="00173BD0" w:rsidRDefault="00173BD0" w:rsidP="00173BD0"/>
    <w:p w14:paraId="692F4B74" w14:textId="77777777" w:rsidR="00244BBC" w:rsidRDefault="0029516D" w:rsidP="0029516D">
      <w:r>
        <w:t>Met vriendelijke groeten,</w:t>
      </w:r>
    </w:p>
    <w:p w14:paraId="566E955A" w14:textId="77777777" w:rsidR="00066655" w:rsidRDefault="00066655" w:rsidP="0029516D"/>
    <w:p w14:paraId="6B649355" w14:textId="77777777" w:rsidR="00066655" w:rsidRDefault="00066655" w:rsidP="0029516D"/>
    <w:p w14:paraId="0C750477" w14:textId="6E982489" w:rsidR="00066655" w:rsidRDefault="00066655" w:rsidP="0029516D"/>
    <w:p w14:paraId="003901F5" w14:textId="716D3411" w:rsidR="00D22CC7" w:rsidRDefault="00D22CC7" w:rsidP="0029516D">
      <w:r>
        <w:t>Jos Caarls, secretaris</w:t>
      </w:r>
      <w:r w:rsidR="003B4158">
        <w:t xml:space="preserve"> wijkplatform ZHGB</w:t>
      </w:r>
    </w:p>
    <w:sectPr w:rsidR="00D22CC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2808" w14:textId="77777777" w:rsidR="002667D1" w:rsidRDefault="002667D1" w:rsidP="005A576D">
      <w:r>
        <w:separator/>
      </w:r>
    </w:p>
  </w:endnote>
  <w:endnote w:type="continuationSeparator" w:id="0">
    <w:p w14:paraId="495DF6ED" w14:textId="77777777" w:rsidR="002667D1" w:rsidRDefault="002667D1" w:rsidP="005A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8EA2" w14:textId="4280EFA9" w:rsidR="005A576D" w:rsidRDefault="005A576D" w:rsidP="005A576D">
    <w:pPr>
      <w:pStyle w:val="Voettekst"/>
      <w:jc w:val="right"/>
    </w:pPr>
    <w:r>
      <w:t xml:space="preserve">Verslag WPF </w:t>
    </w:r>
    <w:r w:rsidR="007A68BC">
      <w:t xml:space="preserve">Wijkcafé / </w:t>
    </w:r>
    <w:r>
      <w:t xml:space="preserve">bewonersbijeenkomst </w:t>
    </w:r>
    <w:r w:rsidR="008B6B2E">
      <w:t>12 november</w:t>
    </w:r>
    <w:r w:rsidR="007A68BC">
      <w:t xml:space="preserve"> 2024</w:t>
    </w:r>
    <w:r>
      <w:t xml:space="preserve"> blz. </w:t>
    </w:r>
    <w:r>
      <w:fldChar w:fldCharType="begin"/>
    </w:r>
    <w:r>
      <w:instrText>PAGE   \* MERGEFORMAT</w:instrText>
    </w:r>
    <w:r>
      <w:fldChar w:fldCharType="separate"/>
    </w:r>
    <w:r>
      <w:t>1</w:t>
    </w:r>
    <w:r>
      <w:fldChar w:fldCharType="end"/>
    </w:r>
    <w:r>
      <w:t xml:space="preserve"> / </w:t>
    </w:r>
    <w:r w:rsidR="00C40D40">
      <w:t>6</w:t>
    </w:r>
  </w:p>
  <w:p w14:paraId="6CB04C48" w14:textId="77777777" w:rsidR="005A576D" w:rsidRDefault="005A57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212AC" w14:textId="77777777" w:rsidR="002667D1" w:rsidRDefault="002667D1" w:rsidP="005A576D">
      <w:r>
        <w:separator/>
      </w:r>
    </w:p>
  </w:footnote>
  <w:footnote w:type="continuationSeparator" w:id="0">
    <w:p w14:paraId="7AEAAC2C" w14:textId="77777777" w:rsidR="002667D1" w:rsidRDefault="002667D1" w:rsidP="005A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5BE"/>
    <w:multiLevelType w:val="hybridMultilevel"/>
    <w:tmpl w:val="3DDA2962"/>
    <w:lvl w:ilvl="0" w:tplc="0FDEF33C">
      <w:start w:val="1"/>
      <w:numFmt w:val="bullet"/>
      <w:lvlText w:val="-"/>
      <w:lvlJc w:val="left"/>
      <w:pPr>
        <w:tabs>
          <w:tab w:val="num" w:pos="720"/>
        </w:tabs>
        <w:ind w:left="720" w:hanging="360"/>
      </w:pPr>
      <w:rPr>
        <w:rFonts w:ascii="Times New Roman" w:hAnsi="Times New Roman" w:hint="default"/>
      </w:rPr>
    </w:lvl>
    <w:lvl w:ilvl="1" w:tplc="F7C61BFE">
      <w:numFmt w:val="bullet"/>
      <w:lvlText w:val="-"/>
      <w:lvlJc w:val="left"/>
      <w:pPr>
        <w:tabs>
          <w:tab w:val="num" w:pos="1440"/>
        </w:tabs>
        <w:ind w:left="1440" w:hanging="360"/>
      </w:pPr>
      <w:rPr>
        <w:rFonts w:ascii="Arial" w:hAnsi="Arial" w:hint="default"/>
      </w:rPr>
    </w:lvl>
    <w:lvl w:ilvl="2" w:tplc="415A7428" w:tentative="1">
      <w:start w:val="1"/>
      <w:numFmt w:val="bullet"/>
      <w:lvlText w:val="-"/>
      <w:lvlJc w:val="left"/>
      <w:pPr>
        <w:tabs>
          <w:tab w:val="num" w:pos="2160"/>
        </w:tabs>
        <w:ind w:left="2160" w:hanging="360"/>
      </w:pPr>
      <w:rPr>
        <w:rFonts w:ascii="Times New Roman" w:hAnsi="Times New Roman" w:hint="default"/>
      </w:rPr>
    </w:lvl>
    <w:lvl w:ilvl="3" w:tplc="8BD26B14" w:tentative="1">
      <w:start w:val="1"/>
      <w:numFmt w:val="bullet"/>
      <w:lvlText w:val="-"/>
      <w:lvlJc w:val="left"/>
      <w:pPr>
        <w:tabs>
          <w:tab w:val="num" w:pos="2880"/>
        </w:tabs>
        <w:ind w:left="2880" w:hanging="360"/>
      </w:pPr>
      <w:rPr>
        <w:rFonts w:ascii="Times New Roman" w:hAnsi="Times New Roman" w:hint="default"/>
      </w:rPr>
    </w:lvl>
    <w:lvl w:ilvl="4" w:tplc="4E32421C" w:tentative="1">
      <w:start w:val="1"/>
      <w:numFmt w:val="bullet"/>
      <w:lvlText w:val="-"/>
      <w:lvlJc w:val="left"/>
      <w:pPr>
        <w:tabs>
          <w:tab w:val="num" w:pos="3600"/>
        </w:tabs>
        <w:ind w:left="3600" w:hanging="360"/>
      </w:pPr>
      <w:rPr>
        <w:rFonts w:ascii="Times New Roman" w:hAnsi="Times New Roman" w:hint="default"/>
      </w:rPr>
    </w:lvl>
    <w:lvl w:ilvl="5" w:tplc="8BA48D2A" w:tentative="1">
      <w:start w:val="1"/>
      <w:numFmt w:val="bullet"/>
      <w:lvlText w:val="-"/>
      <w:lvlJc w:val="left"/>
      <w:pPr>
        <w:tabs>
          <w:tab w:val="num" w:pos="4320"/>
        </w:tabs>
        <w:ind w:left="4320" w:hanging="360"/>
      </w:pPr>
      <w:rPr>
        <w:rFonts w:ascii="Times New Roman" w:hAnsi="Times New Roman" w:hint="default"/>
      </w:rPr>
    </w:lvl>
    <w:lvl w:ilvl="6" w:tplc="EE4A48D4" w:tentative="1">
      <w:start w:val="1"/>
      <w:numFmt w:val="bullet"/>
      <w:lvlText w:val="-"/>
      <w:lvlJc w:val="left"/>
      <w:pPr>
        <w:tabs>
          <w:tab w:val="num" w:pos="5040"/>
        </w:tabs>
        <w:ind w:left="5040" w:hanging="360"/>
      </w:pPr>
      <w:rPr>
        <w:rFonts w:ascii="Times New Roman" w:hAnsi="Times New Roman" w:hint="default"/>
      </w:rPr>
    </w:lvl>
    <w:lvl w:ilvl="7" w:tplc="42A87264" w:tentative="1">
      <w:start w:val="1"/>
      <w:numFmt w:val="bullet"/>
      <w:lvlText w:val="-"/>
      <w:lvlJc w:val="left"/>
      <w:pPr>
        <w:tabs>
          <w:tab w:val="num" w:pos="5760"/>
        </w:tabs>
        <w:ind w:left="5760" w:hanging="360"/>
      </w:pPr>
      <w:rPr>
        <w:rFonts w:ascii="Times New Roman" w:hAnsi="Times New Roman" w:hint="default"/>
      </w:rPr>
    </w:lvl>
    <w:lvl w:ilvl="8" w:tplc="FF8080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3D00E6"/>
    <w:multiLevelType w:val="hybridMultilevel"/>
    <w:tmpl w:val="6F9ACAC4"/>
    <w:lvl w:ilvl="0" w:tplc="3CE2022E">
      <w:start w:val="3"/>
      <w:numFmt w:val="decimal"/>
      <w:lvlText w:val="%1."/>
      <w:lvlJc w:val="left"/>
      <w:pPr>
        <w:tabs>
          <w:tab w:val="num" w:pos="720"/>
        </w:tabs>
        <w:ind w:left="720" w:hanging="360"/>
      </w:pPr>
    </w:lvl>
    <w:lvl w:ilvl="1" w:tplc="D584BE70" w:tentative="1">
      <w:start w:val="1"/>
      <w:numFmt w:val="decimal"/>
      <w:lvlText w:val="%2."/>
      <w:lvlJc w:val="left"/>
      <w:pPr>
        <w:tabs>
          <w:tab w:val="num" w:pos="1440"/>
        </w:tabs>
        <w:ind w:left="1440" w:hanging="360"/>
      </w:pPr>
    </w:lvl>
    <w:lvl w:ilvl="2" w:tplc="3E86F1EC" w:tentative="1">
      <w:start w:val="1"/>
      <w:numFmt w:val="decimal"/>
      <w:lvlText w:val="%3."/>
      <w:lvlJc w:val="left"/>
      <w:pPr>
        <w:tabs>
          <w:tab w:val="num" w:pos="2160"/>
        </w:tabs>
        <w:ind w:left="2160" w:hanging="360"/>
      </w:pPr>
    </w:lvl>
    <w:lvl w:ilvl="3" w:tplc="6E762D04" w:tentative="1">
      <w:start w:val="1"/>
      <w:numFmt w:val="decimal"/>
      <w:lvlText w:val="%4."/>
      <w:lvlJc w:val="left"/>
      <w:pPr>
        <w:tabs>
          <w:tab w:val="num" w:pos="2880"/>
        </w:tabs>
        <w:ind w:left="2880" w:hanging="360"/>
      </w:pPr>
    </w:lvl>
    <w:lvl w:ilvl="4" w:tplc="3DE04EDE" w:tentative="1">
      <w:start w:val="1"/>
      <w:numFmt w:val="decimal"/>
      <w:lvlText w:val="%5."/>
      <w:lvlJc w:val="left"/>
      <w:pPr>
        <w:tabs>
          <w:tab w:val="num" w:pos="3600"/>
        </w:tabs>
        <w:ind w:left="3600" w:hanging="360"/>
      </w:pPr>
    </w:lvl>
    <w:lvl w:ilvl="5" w:tplc="ED6037BA" w:tentative="1">
      <w:start w:val="1"/>
      <w:numFmt w:val="decimal"/>
      <w:lvlText w:val="%6."/>
      <w:lvlJc w:val="left"/>
      <w:pPr>
        <w:tabs>
          <w:tab w:val="num" w:pos="4320"/>
        </w:tabs>
        <w:ind w:left="4320" w:hanging="360"/>
      </w:pPr>
    </w:lvl>
    <w:lvl w:ilvl="6" w:tplc="31D40798" w:tentative="1">
      <w:start w:val="1"/>
      <w:numFmt w:val="decimal"/>
      <w:lvlText w:val="%7."/>
      <w:lvlJc w:val="left"/>
      <w:pPr>
        <w:tabs>
          <w:tab w:val="num" w:pos="5040"/>
        </w:tabs>
        <w:ind w:left="5040" w:hanging="360"/>
      </w:pPr>
    </w:lvl>
    <w:lvl w:ilvl="7" w:tplc="B3567186" w:tentative="1">
      <w:start w:val="1"/>
      <w:numFmt w:val="decimal"/>
      <w:lvlText w:val="%8."/>
      <w:lvlJc w:val="left"/>
      <w:pPr>
        <w:tabs>
          <w:tab w:val="num" w:pos="5760"/>
        </w:tabs>
        <w:ind w:left="5760" w:hanging="360"/>
      </w:pPr>
    </w:lvl>
    <w:lvl w:ilvl="8" w:tplc="8DF8088C" w:tentative="1">
      <w:start w:val="1"/>
      <w:numFmt w:val="decimal"/>
      <w:lvlText w:val="%9."/>
      <w:lvlJc w:val="left"/>
      <w:pPr>
        <w:tabs>
          <w:tab w:val="num" w:pos="6480"/>
        </w:tabs>
        <w:ind w:left="6480" w:hanging="360"/>
      </w:pPr>
    </w:lvl>
  </w:abstractNum>
  <w:abstractNum w:abstractNumId="2" w15:restartNumberingAfterBreak="0">
    <w:nsid w:val="31112771"/>
    <w:multiLevelType w:val="hybridMultilevel"/>
    <w:tmpl w:val="C23066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B415D9D"/>
    <w:multiLevelType w:val="hybridMultilevel"/>
    <w:tmpl w:val="B4CA2196"/>
    <w:lvl w:ilvl="0" w:tplc="27CAD0F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255176"/>
    <w:multiLevelType w:val="hybridMultilevel"/>
    <w:tmpl w:val="CE0E7BC4"/>
    <w:lvl w:ilvl="0" w:tplc="B226D7D8">
      <w:start w:val="1"/>
      <w:numFmt w:val="decimal"/>
      <w:lvlText w:val="%1."/>
      <w:lvlJc w:val="left"/>
      <w:pPr>
        <w:tabs>
          <w:tab w:val="num" w:pos="720"/>
        </w:tabs>
        <w:ind w:left="720" w:hanging="360"/>
      </w:pPr>
    </w:lvl>
    <w:lvl w:ilvl="1" w:tplc="1C88142E" w:tentative="1">
      <w:start w:val="1"/>
      <w:numFmt w:val="decimal"/>
      <w:lvlText w:val="%2."/>
      <w:lvlJc w:val="left"/>
      <w:pPr>
        <w:tabs>
          <w:tab w:val="num" w:pos="1440"/>
        </w:tabs>
        <w:ind w:left="1440" w:hanging="360"/>
      </w:pPr>
    </w:lvl>
    <w:lvl w:ilvl="2" w:tplc="A8FE8D02" w:tentative="1">
      <w:start w:val="1"/>
      <w:numFmt w:val="decimal"/>
      <w:lvlText w:val="%3."/>
      <w:lvlJc w:val="left"/>
      <w:pPr>
        <w:tabs>
          <w:tab w:val="num" w:pos="2160"/>
        </w:tabs>
        <w:ind w:left="2160" w:hanging="360"/>
      </w:pPr>
    </w:lvl>
    <w:lvl w:ilvl="3" w:tplc="08CCEFA4" w:tentative="1">
      <w:start w:val="1"/>
      <w:numFmt w:val="decimal"/>
      <w:lvlText w:val="%4."/>
      <w:lvlJc w:val="left"/>
      <w:pPr>
        <w:tabs>
          <w:tab w:val="num" w:pos="2880"/>
        </w:tabs>
        <w:ind w:left="2880" w:hanging="360"/>
      </w:pPr>
    </w:lvl>
    <w:lvl w:ilvl="4" w:tplc="13FABFE4" w:tentative="1">
      <w:start w:val="1"/>
      <w:numFmt w:val="decimal"/>
      <w:lvlText w:val="%5."/>
      <w:lvlJc w:val="left"/>
      <w:pPr>
        <w:tabs>
          <w:tab w:val="num" w:pos="3600"/>
        </w:tabs>
        <w:ind w:left="3600" w:hanging="360"/>
      </w:pPr>
    </w:lvl>
    <w:lvl w:ilvl="5" w:tplc="27B83E14" w:tentative="1">
      <w:start w:val="1"/>
      <w:numFmt w:val="decimal"/>
      <w:lvlText w:val="%6."/>
      <w:lvlJc w:val="left"/>
      <w:pPr>
        <w:tabs>
          <w:tab w:val="num" w:pos="4320"/>
        </w:tabs>
        <w:ind w:left="4320" w:hanging="360"/>
      </w:pPr>
    </w:lvl>
    <w:lvl w:ilvl="6" w:tplc="02DE4A9A" w:tentative="1">
      <w:start w:val="1"/>
      <w:numFmt w:val="decimal"/>
      <w:lvlText w:val="%7."/>
      <w:lvlJc w:val="left"/>
      <w:pPr>
        <w:tabs>
          <w:tab w:val="num" w:pos="5040"/>
        </w:tabs>
        <w:ind w:left="5040" w:hanging="360"/>
      </w:pPr>
    </w:lvl>
    <w:lvl w:ilvl="7" w:tplc="60C26758" w:tentative="1">
      <w:start w:val="1"/>
      <w:numFmt w:val="decimal"/>
      <w:lvlText w:val="%8."/>
      <w:lvlJc w:val="left"/>
      <w:pPr>
        <w:tabs>
          <w:tab w:val="num" w:pos="5760"/>
        </w:tabs>
        <w:ind w:left="5760" w:hanging="360"/>
      </w:pPr>
    </w:lvl>
    <w:lvl w:ilvl="8" w:tplc="FD983522" w:tentative="1">
      <w:start w:val="1"/>
      <w:numFmt w:val="decimal"/>
      <w:lvlText w:val="%9."/>
      <w:lvlJc w:val="left"/>
      <w:pPr>
        <w:tabs>
          <w:tab w:val="num" w:pos="6480"/>
        </w:tabs>
        <w:ind w:left="6480" w:hanging="360"/>
      </w:pPr>
    </w:lvl>
  </w:abstractNum>
  <w:abstractNum w:abstractNumId="5" w15:restartNumberingAfterBreak="0">
    <w:nsid w:val="43AE1D49"/>
    <w:multiLevelType w:val="hybridMultilevel"/>
    <w:tmpl w:val="4BB2683C"/>
    <w:lvl w:ilvl="0" w:tplc="A6FA4E7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D46205"/>
    <w:multiLevelType w:val="hybridMultilevel"/>
    <w:tmpl w:val="63C62E48"/>
    <w:lvl w:ilvl="0" w:tplc="7ADE148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7E1BD6"/>
    <w:multiLevelType w:val="hybridMultilevel"/>
    <w:tmpl w:val="10A4C3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7DD054D"/>
    <w:multiLevelType w:val="hybridMultilevel"/>
    <w:tmpl w:val="0B44871E"/>
    <w:lvl w:ilvl="0" w:tplc="FC4ED158">
      <w:start w:val="1"/>
      <w:numFmt w:val="bullet"/>
      <w:lvlText w:val="-"/>
      <w:lvlJc w:val="left"/>
      <w:pPr>
        <w:tabs>
          <w:tab w:val="num" w:pos="720"/>
        </w:tabs>
        <w:ind w:left="720" w:hanging="360"/>
      </w:pPr>
      <w:rPr>
        <w:rFonts w:ascii="Times New Roman" w:hAnsi="Times New Roman" w:hint="default"/>
      </w:rPr>
    </w:lvl>
    <w:lvl w:ilvl="1" w:tplc="B47EE7AA">
      <w:start w:val="1"/>
      <w:numFmt w:val="bullet"/>
      <w:lvlText w:val="-"/>
      <w:lvlJc w:val="left"/>
      <w:pPr>
        <w:tabs>
          <w:tab w:val="num" w:pos="1440"/>
        </w:tabs>
        <w:ind w:left="1440" w:hanging="360"/>
      </w:pPr>
      <w:rPr>
        <w:rFonts w:ascii="Times New Roman" w:hAnsi="Times New Roman" w:hint="default"/>
      </w:rPr>
    </w:lvl>
    <w:lvl w:ilvl="2" w:tplc="0FF6B05E" w:tentative="1">
      <w:start w:val="1"/>
      <w:numFmt w:val="bullet"/>
      <w:lvlText w:val="-"/>
      <w:lvlJc w:val="left"/>
      <w:pPr>
        <w:tabs>
          <w:tab w:val="num" w:pos="2160"/>
        </w:tabs>
        <w:ind w:left="2160" w:hanging="360"/>
      </w:pPr>
      <w:rPr>
        <w:rFonts w:ascii="Times New Roman" w:hAnsi="Times New Roman" w:hint="default"/>
      </w:rPr>
    </w:lvl>
    <w:lvl w:ilvl="3" w:tplc="872E7F22" w:tentative="1">
      <w:start w:val="1"/>
      <w:numFmt w:val="bullet"/>
      <w:lvlText w:val="-"/>
      <w:lvlJc w:val="left"/>
      <w:pPr>
        <w:tabs>
          <w:tab w:val="num" w:pos="2880"/>
        </w:tabs>
        <w:ind w:left="2880" w:hanging="360"/>
      </w:pPr>
      <w:rPr>
        <w:rFonts w:ascii="Times New Roman" w:hAnsi="Times New Roman" w:hint="default"/>
      </w:rPr>
    </w:lvl>
    <w:lvl w:ilvl="4" w:tplc="BAE6985A" w:tentative="1">
      <w:start w:val="1"/>
      <w:numFmt w:val="bullet"/>
      <w:lvlText w:val="-"/>
      <w:lvlJc w:val="left"/>
      <w:pPr>
        <w:tabs>
          <w:tab w:val="num" w:pos="3600"/>
        </w:tabs>
        <w:ind w:left="3600" w:hanging="360"/>
      </w:pPr>
      <w:rPr>
        <w:rFonts w:ascii="Times New Roman" w:hAnsi="Times New Roman" w:hint="default"/>
      </w:rPr>
    </w:lvl>
    <w:lvl w:ilvl="5" w:tplc="1D7A2D9E" w:tentative="1">
      <w:start w:val="1"/>
      <w:numFmt w:val="bullet"/>
      <w:lvlText w:val="-"/>
      <w:lvlJc w:val="left"/>
      <w:pPr>
        <w:tabs>
          <w:tab w:val="num" w:pos="4320"/>
        </w:tabs>
        <w:ind w:left="4320" w:hanging="360"/>
      </w:pPr>
      <w:rPr>
        <w:rFonts w:ascii="Times New Roman" w:hAnsi="Times New Roman" w:hint="default"/>
      </w:rPr>
    </w:lvl>
    <w:lvl w:ilvl="6" w:tplc="90A6CC56" w:tentative="1">
      <w:start w:val="1"/>
      <w:numFmt w:val="bullet"/>
      <w:lvlText w:val="-"/>
      <w:lvlJc w:val="left"/>
      <w:pPr>
        <w:tabs>
          <w:tab w:val="num" w:pos="5040"/>
        </w:tabs>
        <w:ind w:left="5040" w:hanging="360"/>
      </w:pPr>
      <w:rPr>
        <w:rFonts w:ascii="Times New Roman" w:hAnsi="Times New Roman" w:hint="default"/>
      </w:rPr>
    </w:lvl>
    <w:lvl w:ilvl="7" w:tplc="952E93BA" w:tentative="1">
      <w:start w:val="1"/>
      <w:numFmt w:val="bullet"/>
      <w:lvlText w:val="-"/>
      <w:lvlJc w:val="left"/>
      <w:pPr>
        <w:tabs>
          <w:tab w:val="num" w:pos="5760"/>
        </w:tabs>
        <w:ind w:left="5760" w:hanging="360"/>
      </w:pPr>
      <w:rPr>
        <w:rFonts w:ascii="Times New Roman" w:hAnsi="Times New Roman" w:hint="default"/>
      </w:rPr>
    </w:lvl>
    <w:lvl w:ilvl="8" w:tplc="DAB031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EE19F4"/>
    <w:multiLevelType w:val="hybridMultilevel"/>
    <w:tmpl w:val="C9381DBA"/>
    <w:lvl w:ilvl="0" w:tplc="CE3EA782">
      <w:start w:val="1"/>
      <w:numFmt w:val="decimal"/>
      <w:lvlText w:val="%1."/>
      <w:lvlJc w:val="left"/>
      <w:pPr>
        <w:tabs>
          <w:tab w:val="num" w:pos="720"/>
        </w:tabs>
        <w:ind w:left="720" w:hanging="360"/>
      </w:pPr>
    </w:lvl>
    <w:lvl w:ilvl="1" w:tplc="C292F76C" w:tentative="1">
      <w:start w:val="1"/>
      <w:numFmt w:val="decimal"/>
      <w:lvlText w:val="%2."/>
      <w:lvlJc w:val="left"/>
      <w:pPr>
        <w:tabs>
          <w:tab w:val="num" w:pos="1440"/>
        </w:tabs>
        <w:ind w:left="1440" w:hanging="360"/>
      </w:pPr>
    </w:lvl>
    <w:lvl w:ilvl="2" w:tplc="73AAC428" w:tentative="1">
      <w:start w:val="1"/>
      <w:numFmt w:val="decimal"/>
      <w:lvlText w:val="%3."/>
      <w:lvlJc w:val="left"/>
      <w:pPr>
        <w:tabs>
          <w:tab w:val="num" w:pos="2160"/>
        </w:tabs>
        <w:ind w:left="2160" w:hanging="360"/>
      </w:pPr>
    </w:lvl>
    <w:lvl w:ilvl="3" w:tplc="B7EA2844" w:tentative="1">
      <w:start w:val="1"/>
      <w:numFmt w:val="decimal"/>
      <w:lvlText w:val="%4."/>
      <w:lvlJc w:val="left"/>
      <w:pPr>
        <w:tabs>
          <w:tab w:val="num" w:pos="2880"/>
        </w:tabs>
        <w:ind w:left="2880" w:hanging="360"/>
      </w:pPr>
    </w:lvl>
    <w:lvl w:ilvl="4" w:tplc="3E8866BC" w:tentative="1">
      <w:start w:val="1"/>
      <w:numFmt w:val="decimal"/>
      <w:lvlText w:val="%5."/>
      <w:lvlJc w:val="left"/>
      <w:pPr>
        <w:tabs>
          <w:tab w:val="num" w:pos="3600"/>
        </w:tabs>
        <w:ind w:left="3600" w:hanging="360"/>
      </w:pPr>
    </w:lvl>
    <w:lvl w:ilvl="5" w:tplc="C1961CCA" w:tentative="1">
      <w:start w:val="1"/>
      <w:numFmt w:val="decimal"/>
      <w:lvlText w:val="%6."/>
      <w:lvlJc w:val="left"/>
      <w:pPr>
        <w:tabs>
          <w:tab w:val="num" w:pos="4320"/>
        </w:tabs>
        <w:ind w:left="4320" w:hanging="360"/>
      </w:pPr>
    </w:lvl>
    <w:lvl w:ilvl="6" w:tplc="ED848060" w:tentative="1">
      <w:start w:val="1"/>
      <w:numFmt w:val="decimal"/>
      <w:lvlText w:val="%7."/>
      <w:lvlJc w:val="left"/>
      <w:pPr>
        <w:tabs>
          <w:tab w:val="num" w:pos="5040"/>
        </w:tabs>
        <w:ind w:left="5040" w:hanging="360"/>
      </w:pPr>
    </w:lvl>
    <w:lvl w:ilvl="7" w:tplc="5616EDC6" w:tentative="1">
      <w:start w:val="1"/>
      <w:numFmt w:val="decimal"/>
      <w:lvlText w:val="%8."/>
      <w:lvlJc w:val="left"/>
      <w:pPr>
        <w:tabs>
          <w:tab w:val="num" w:pos="5760"/>
        </w:tabs>
        <w:ind w:left="5760" w:hanging="360"/>
      </w:pPr>
    </w:lvl>
    <w:lvl w:ilvl="8" w:tplc="88F0ED94" w:tentative="1">
      <w:start w:val="1"/>
      <w:numFmt w:val="decimal"/>
      <w:lvlText w:val="%9."/>
      <w:lvlJc w:val="left"/>
      <w:pPr>
        <w:tabs>
          <w:tab w:val="num" w:pos="6480"/>
        </w:tabs>
        <w:ind w:left="6480" w:hanging="360"/>
      </w:pPr>
    </w:lvl>
  </w:abstractNum>
  <w:abstractNum w:abstractNumId="10" w15:restartNumberingAfterBreak="0">
    <w:nsid w:val="60C35599"/>
    <w:multiLevelType w:val="hybridMultilevel"/>
    <w:tmpl w:val="5776CB24"/>
    <w:lvl w:ilvl="0" w:tplc="4E12A292">
      <w:start w:val="1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7E0BCA"/>
    <w:multiLevelType w:val="hybridMultilevel"/>
    <w:tmpl w:val="B1EE712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957C4A"/>
    <w:multiLevelType w:val="hybridMultilevel"/>
    <w:tmpl w:val="5DB426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9B043AB"/>
    <w:multiLevelType w:val="hybridMultilevel"/>
    <w:tmpl w:val="735E40D0"/>
    <w:lvl w:ilvl="0" w:tplc="CFF8E14A">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A8C4CA7"/>
    <w:multiLevelType w:val="hybridMultilevel"/>
    <w:tmpl w:val="FC5AA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2D218E"/>
    <w:multiLevelType w:val="hybridMultilevel"/>
    <w:tmpl w:val="0E24C5F4"/>
    <w:lvl w:ilvl="0" w:tplc="C41E625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0971E3"/>
    <w:multiLevelType w:val="hybridMultilevel"/>
    <w:tmpl w:val="C1B0067E"/>
    <w:lvl w:ilvl="0" w:tplc="8370EDB2">
      <w:start w:val="1"/>
      <w:numFmt w:val="bullet"/>
      <w:lvlText w:val="-"/>
      <w:lvlJc w:val="left"/>
      <w:pPr>
        <w:tabs>
          <w:tab w:val="num" w:pos="720"/>
        </w:tabs>
        <w:ind w:left="720" w:hanging="360"/>
      </w:pPr>
      <w:rPr>
        <w:rFonts w:ascii="Arial" w:hAnsi="Arial" w:hint="default"/>
      </w:rPr>
    </w:lvl>
    <w:lvl w:ilvl="1" w:tplc="687CE81E" w:tentative="1">
      <w:start w:val="1"/>
      <w:numFmt w:val="bullet"/>
      <w:lvlText w:val="-"/>
      <w:lvlJc w:val="left"/>
      <w:pPr>
        <w:tabs>
          <w:tab w:val="num" w:pos="1440"/>
        </w:tabs>
        <w:ind w:left="1440" w:hanging="360"/>
      </w:pPr>
      <w:rPr>
        <w:rFonts w:ascii="Arial" w:hAnsi="Arial" w:hint="default"/>
      </w:rPr>
    </w:lvl>
    <w:lvl w:ilvl="2" w:tplc="835023A4" w:tentative="1">
      <w:start w:val="1"/>
      <w:numFmt w:val="bullet"/>
      <w:lvlText w:val="-"/>
      <w:lvlJc w:val="left"/>
      <w:pPr>
        <w:tabs>
          <w:tab w:val="num" w:pos="2160"/>
        </w:tabs>
        <w:ind w:left="2160" w:hanging="360"/>
      </w:pPr>
      <w:rPr>
        <w:rFonts w:ascii="Arial" w:hAnsi="Arial" w:hint="default"/>
      </w:rPr>
    </w:lvl>
    <w:lvl w:ilvl="3" w:tplc="A072BDE4" w:tentative="1">
      <w:start w:val="1"/>
      <w:numFmt w:val="bullet"/>
      <w:lvlText w:val="-"/>
      <w:lvlJc w:val="left"/>
      <w:pPr>
        <w:tabs>
          <w:tab w:val="num" w:pos="2880"/>
        </w:tabs>
        <w:ind w:left="2880" w:hanging="360"/>
      </w:pPr>
      <w:rPr>
        <w:rFonts w:ascii="Arial" w:hAnsi="Arial" w:hint="default"/>
      </w:rPr>
    </w:lvl>
    <w:lvl w:ilvl="4" w:tplc="7C10ED02" w:tentative="1">
      <w:start w:val="1"/>
      <w:numFmt w:val="bullet"/>
      <w:lvlText w:val="-"/>
      <w:lvlJc w:val="left"/>
      <w:pPr>
        <w:tabs>
          <w:tab w:val="num" w:pos="3600"/>
        </w:tabs>
        <w:ind w:left="3600" w:hanging="360"/>
      </w:pPr>
      <w:rPr>
        <w:rFonts w:ascii="Arial" w:hAnsi="Arial" w:hint="default"/>
      </w:rPr>
    </w:lvl>
    <w:lvl w:ilvl="5" w:tplc="04C659D4" w:tentative="1">
      <w:start w:val="1"/>
      <w:numFmt w:val="bullet"/>
      <w:lvlText w:val="-"/>
      <w:lvlJc w:val="left"/>
      <w:pPr>
        <w:tabs>
          <w:tab w:val="num" w:pos="4320"/>
        </w:tabs>
        <w:ind w:left="4320" w:hanging="360"/>
      </w:pPr>
      <w:rPr>
        <w:rFonts w:ascii="Arial" w:hAnsi="Arial" w:hint="default"/>
      </w:rPr>
    </w:lvl>
    <w:lvl w:ilvl="6" w:tplc="6B924F3E" w:tentative="1">
      <w:start w:val="1"/>
      <w:numFmt w:val="bullet"/>
      <w:lvlText w:val="-"/>
      <w:lvlJc w:val="left"/>
      <w:pPr>
        <w:tabs>
          <w:tab w:val="num" w:pos="5040"/>
        </w:tabs>
        <w:ind w:left="5040" w:hanging="360"/>
      </w:pPr>
      <w:rPr>
        <w:rFonts w:ascii="Arial" w:hAnsi="Arial" w:hint="default"/>
      </w:rPr>
    </w:lvl>
    <w:lvl w:ilvl="7" w:tplc="8DD232BE" w:tentative="1">
      <w:start w:val="1"/>
      <w:numFmt w:val="bullet"/>
      <w:lvlText w:val="-"/>
      <w:lvlJc w:val="left"/>
      <w:pPr>
        <w:tabs>
          <w:tab w:val="num" w:pos="5760"/>
        </w:tabs>
        <w:ind w:left="5760" w:hanging="360"/>
      </w:pPr>
      <w:rPr>
        <w:rFonts w:ascii="Arial" w:hAnsi="Arial" w:hint="default"/>
      </w:rPr>
    </w:lvl>
    <w:lvl w:ilvl="8" w:tplc="16A4D1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FE2348"/>
    <w:multiLevelType w:val="hybridMultilevel"/>
    <w:tmpl w:val="7D464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093000"/>
    <w:multiLevelType w:val="hybridMultilevel"/>
    <w:tmpl w:val="BE16C20A"/>
    <w:lvl w:ilvl="0" w:tplc="8092D75A">
      <w:start w:val="1"/>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3032795">
    <w:abstractNumId w:val="17"/>
  </w:num>
  <w:num w:numId="2" w16cid:durableId="2086220095">
    <w:abstractNumId w:val="18"/>
  </w:num>
  <w:num w:numId="3" w16cid:durableId="1798179951">
    <w:abstractNumId w:val="2"/>
  </w:num>
  <w:num w:numId="4" w16cid:durableId="2058047023">
    <w:abstractNumId w:val="3"/>
  </w:num>
  <w:num w:numId="5" w16cid:durableId="847870499">
    <w:abstractNumId w:val="13"/>
  </w:num>
  <w:num w:numId="6" w16cid:durableId="72823734">
    <w:abstractNumId w:val="7"/>
  </w:num>
  <w:num w:numId="7" w16cid:durableId="1044257350">
    <w:abstractNumId w:val="9"/>
  </w:num>
  <w:num w:numId="8" w16cid:durableId="1819688230">
    <w:abstractNumId w:val="10"/>
  </w:num>
  <w:num w:numId="9" w16cid:durableId="858008948">
    <w:abstractNumId w:val="4"/>
  </w:num>
  <w:num w:numId="10" w16cid:durableId="708996858">
    <w:abstractNumId w:val="12"/>
  </w:num>
  <w:num w:numId="11" w16cid:durableId="891963932">
    <w:abstractNumId w:val="5"/>
  </w:num>
  <w:num w:numId="12" w16cid:durableId="1486774141">
    <w:abstractNumId w:val="14"/>
  </w:num>
  <w:num w:numId="13" w16cid:durableId="1504127134">
    <w:abstractNumId w:val="15"/>
  </w:num>
  <w:num w:numId="14" w16cid:durableId="2128497644">
    <w:abstractNumId w:val="11"/>
  </w:num>
  <w:num w:numId="15" w16cid:durableId="351348899">
    <w:abstractNumId w:val="6"/>
  </w:num>
  <w:num w:numId="16" w16cid:durableId="598368816">
    <w:abstractNumId w:val="1"/>
  </w:num>
  <w:num w:numId="17" w16cid:durableId="261958864">
    <w:abstractNumId w:val="8"/>
  </w:num>
  <w:num w:numId="18" w16cid:durableId="2063796075">
    <w:abstractNumId w:val="16"/>
  </w:num>
  <w:num w:numId="19" w16cid:durableId="210842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6D"/>
    <w:rsid w:val="000323BD"/>
    <w:rsid w:val="0005131C"/>
    <w:rsid w:val="00066655"/>
    <w:rsid w:val="000723BA"/>
    <w:rsid w:val="00075284"/>
    <w:rsid w:val="00083A18"/>
    <w:rsid w:val="000B6B73"/>
    <w:rsid w:val="000D3706"/>
    <w:rsid w:val="000D414B"/>
    <w:rsid w:val="000E27FD"/>
    <w:rsid w:val="0010038A"/>
    <w:rsid w:val="00107C1D"/>
    <w:rsid w:val="001372CD"/>
    <w:rsid w:val="00143FD7"/>
    <w:rsid w:val="001652B3"/>
    <w:rsid w:val="00173BD0"/>
    <w:rsid w:val="00176DDF"/>
    <w:rsid w:val="001C61FB"/>
    <w:rsid w:val="002070DB"/>
    <w:rsid w:val="0023269F"/>
    <w:rsid w:val="0023330E"/>
    <w:rsid w:val="0023750B"/>
    <w:rsid w:val="00244BBC"/>
    <w:rsid w:val="0026640C"/>
    <w:rsid w:val="002667D1"/>
    <w:rsid w:val="0029516D"/>
    <w:rsid w:val="002B19FD"/>
    <w:rsid w:val="00301478"/>
    <w:rsid w:val="00305C41"/>
    <w:rsid w:val="003070E5"/>
    <w:rsid w:val="00322B6A"/>
    <w:rsid w:val="003315E3"/>
    <w:rsid w:val="00343C32"/>
    <w:rsid w:val="00357BF7"/>
    <w:rsid w:val="0036231C"/>
    <w:rsid w:val="003869B9"/>
    <w:rsid w:val="00395BCD"/>
    <w:rsid w:val="003B4158"/>
    <w:rsid w:val="003D1203"/>
    <w:rsid w:val="003E627B"/>
    <w:rsid w:val="003E6C5D"/>
    <w:rsid w:val="003F2619"/>
    <w:rsid w:val="0041474E"/>
    <w:rsid w:val="00443109"/>
    <w:rsid w:val="00475296"/>
    <w:rsid w:val="004D6491"/>
    <w:rsid w:val="004F3F4A"/>
    <w:rsid w:val="0050186A"/>
    <w:rsid w:val="00513CE1"/>
    <w:rsid w:val="005244CE"/>
    <w:rsid w:val="005320B4"/>
    <w:rsid w:val="005466DB"/>
    <w:rsid w:val="005A2810"/>
    <w:rsid w:val="005A576D"/>
    <w:rsid w:val="005B5387"/>
    <w:rsid w:val="005D4CB1"/>
    <w:rsid w:val="005D5B53"/>
    <w:rsid w:val="005E1102"/>
    <w:rsid w:val="005E4D60"/>
    <w:rsid w:val="0060352F"/>
    <w:rsid w:val="006045C5"/>
    <w:rsid w:val="006054C2"/>
    <w:rsid w:val="006135A2"/>
    <w:rsid w:val="00664D52"/>
    <w:rsid w:val="00691853"/>
    <w:rsid w:val="006951E3"/>
    <w:rsid w:val="00697E4E"/>
    <w:rsid w:val="006A5659"/>
    <w:rsid w:val="006D4D4D"/>
    <w:rsid w:val="006F7819"/>
    <w:rsid w:val="007168F0"/>
    <w:rsid w:val="00722A9C"/>
    <w:rsid w:val="0072408C"/>
    <w:rsid w:val="00736611"/>
    <w:rsid w:val="007413C6"/>
    <w:rsid w:val="007575B5"/>
    <w:rsid w:val="00792E8A"/>
    <w:rsid w:val="007A68BC"/>
    <w:rsid w:val="007F7BC2"/>
    <w:rsid w:val="00801A7B"/>
    <w:rsid w:val="008122B1"/>
    <w:rsid w:val="00851667"/>
    <w:rsid w:val="0086615B"/>
    <w:rsid w:val="008814B6"/>
    <w:rsid w:val="008839D0"/>
    <w:rsid w:val="00896FE5"/>
    <w:rsid w:val="008B67F5"/>
    <w:rsid w:val="008B6B2E"/>
    <w:rsid w:val="00902CB4"/>
    <w:rsid w:val="0094305F"/>
    <w:rsid w:val="00954BA5"/>
    <w:rsid w:val="0098437D"/>
    <w:rsid w:val="009856EF"/>
    <w:rsid w:val="009A233D"/>
    <w:rsid w:val="009A30D1"/>
    <w:rsid w:val="009A6181"/>
    <w:rsid w:val="00A05093"/>
    <w:rsid w:val="00A31B1D"/>
    <w:rsid w:val="00A672D9"/>
    <w:rsid w:val="00A71CBC"/>
    <w:rsid w:val="00A776F2"/>
    <w:rsid w:val="00AA59D9"/>
    <w:rsid w:val="00AA66B0"/>
    <w:rsid w:val="00AB56CC"/>
    <w:rsid w:val="00B56F93"/>
    <w:rsid w:val="00B93270"/>
    <w:rsid w:val="00BB7C81"/>
    <w:rsid w:val="00BD7BA2"/>
    <w:rsid w:val="00C34DA8"/>
    <w:rsid w:val="00C3506A"/>
    <w:rsid w:val="00C40D40"/>
    <w:rsid w:val="00C56C54"/>
    <w:rsid w:val="00C61716"/>
    <w:rsid w:val="00C65CD6"/>
    <w:rsid w:val="00C66B0C"/>
    <w:rsid w:val="00C84EEA"/>
    <w:rsid w:val="00C91A37"/>
    <w:rsid w:val="00CB2B9F"/>
    <w:rsid w:val="00CF4130"/>
    <w:rsid w:val="00D023DF"/>
    <w:rsid w:val="00D04AA3"/>
    <w:rsid w:val="00D22CC7"/>
    <w:rsid w:val="00D2380D"/>
    <w:rsid w:val="00D65D62"/>
    <w:rsid w:val="00D85262"/>
    <w:rsid w:val="00DB2EA4"/>
    <w:rsid w:val="00DB55D9"/>
    <w:rsid w:val="00DD5B8A"/>
    <w:rsid w:val="00DD62B4"/>
    <w:rsid w:val="00DE377C"/>
    <w:rsid w:val="00DF00F1"/>
    <w:rsid w:val="00E11C8C"/>
    <w:rsid w:val="00E46F7F"/>
    <w:rsid w:val="00E51A88"/>
    <w:rsid w:val="00E63792"/>
    <w:rsid w:val="00EA4D4E"/>
    <w:rsid w:val="00EB0BB6"/>
    <w:rsid w:val="00EC473F"/>
    <w:rsid w:val="00ED206D"/>
    <w:rsid w:val="00F072EF"/>
    <w:rsid w:val="00F33454"/>
    <w:rsid w:val="00F353D4"/>
    <w:rsid w:val="00FC15F7"/>
    <w:rsid w:val="00FC26EE"/>
    <w:rsid w:val="00FC585F"/>
    <w:rsid w:val="00FC606C"/>
    <w:rsid w:val="00FD3B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3C77"/>
  <w15:chartTrackingRefBased/>
  <w15:docId w15:val="{3CF61938-1798-44CC-930E-374F2263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231C"/>
    <w:pPr>
      <w:spacing w:after="0" w:line="240" w:lineRule="auto"/>
    </w:pPr>
    <w:rPr>
      <w:rFonts w:ascii="Arial" w:hAnsi="Arial" w:cs="Times New Roman"/>
      <w:kern w:val="0"/>
      <w:szCs w:val="24"/>
      <w:lang w:eastAsia="nl-NL"/>
      <w14:ligatures w14:val="none"/>
    </w:rPr>
  </w:style>
  <w:style w:type="paragraph" w:styleId="Kop1">
    <w:name w:val="heading 1"/>
    <w:basedOn w:val="Standaard"/>
    <w:next w:val="Standaard"/>
    <w:link w:val="Kop1Char"/>
    <w:uiPriority w:val="9"/>
    <w:qFormat/>
    <w:rsid w:val="002375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B6B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516D"/>
    <w:pPr>
      <w:ind w:left="720"/>
      <w:contextualSpacing/>
    </w:pPr>
  </w:style>
  <w:style w:type="character" w:styleId="Hyperlink">
    <w:name w:val="Hyperlink"/>
    <w:basedOn w:val="Standaardalinea-lettertype"/>
    <w:uiPriority w:val="99"/>
    <w:unhideWhenUsed/>
    <w:rsid w:val="0041474E"/>
    <w:rPr>
      <w:color w:val="0563C1" w:themeColor="hyperlink"/>
      <w:u w:val="single"/>
    </w:rPr>
  </w:style>
  <w:style w:type="character" w:styleId="Onopgelostemelding">
    <w:name w:val="Unresolved Mention"/>
    <w:basedOn w:val="Standaardalinea-lettertype"/>
    <w:uiPriority w:val="99"/>
    <w:semiHidden/>
    <w:unhideWhenUsed/>
    <w:rsid w:val="0041474E"/>
    <w:rPr>
      <w:color w:val="605E5C"/>
      <w:shd w:val="clear" w:color="auto" w:fill="E1DFDD"/>
    </w:rPr>
  </w:style>
  <w:style w:type="paragraph" w:styleId="Normaalweb">
    <w:name w:val="Normal (Web)"/>
    <w:basedOn w:val="Standaard"/>
    <w:uiPriority w:val="99"/>
    <w:semiHidden/>
    <w:unhideWhenUsed/>
    <w:rsid w:val="00DF00F1"/>
    <w:pPr>
      <w:spacing w:before="100" w:beforeAutospacing="1" w:after="100" w:afterAutospacing="1"/>
    </w:pPr>
    <w:rPr>
      <w:rFonts w:ascii="Times New Roman" w:hAnsi="Times New Roman"/>
      <w:sz w:val="24"/>
    </w:rPr>
  </w:style>
  <w:style w:type="character" w:customStyle="1" w:styleId="Kop1Char">
    <w:name w:val="Kop 1 Char"/>
    <w:basedOn w:val="Standaardalinea-lettertype"/>
    <w:link w:val="Kop1"/>
    <w:uiPriority w:val="9"/>
    <w:rsid w:val="0023750B"/>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tekst">
    <w:name w:val="header"/>
    <w:basedOn w:val="Standaard"/>
    <w:link w:val="KoptekstChar"/>
    <w:uiPriority w:val="99"/>
    <w:unhideWhenUsed/>
    <w:rsid w:val="005A576D"/>
    <w:pPr>
      <w:tabs>
        <w:tab w:val="center" w:pos="4536"/>
        <w:tab w:val="right" w:pos="9072"/>
      </w:tabs>
    </w:pPr>
  </w:style>
  <w:style w:type="character" w:customStyle="1" w:styleId="KoptekstChar">
    <w:name w:val="Koptekst Char"/>
    <w:basedOn w:val="Standaardalinea-lettertype"/>
    <w:link w:val="Koptekst"/>
    <w:uiPriority w:val="99"/>
    <w:rsid w:val="005A576D"/>
    <w:rPr>
      <w:rFonts w:ascii="Arial" w:hAnsi="Arial" w:cs="Times New Roman"/>
      <w:kern w:val="0"/>
      <w:szCs w:val="24"/>
      <w:lang w:eastAsia="nl-NL"/>
      <w14:ligatures w14:val="none"/>
    </w:rPr>
  </w:style>
  <w:style w:type="paragraph" w:styleId="Voettekst">
    <w:name w:val="footer"/>
    <w:basedOn w:val="Standaard"/>
    <w:link w:val="VoettekstChar"/>
    <w:uiPriority w:val="99"/>
    <w:unhideWhenUsed/>
    <w:rsid w:val="005A576D"/>
    <w:pPr>
      <w:tabs>
        <w:tab w:val="center" w:pos="4536"/>
        <w:tab w:val="right" w:pos="9072"/>
      </w:tabs>
    </w:pPr>
  </w:style>
  <w:style w:type="character" w:customStyle="1" w:styleId="VoettekstChar">
    <w:name w:val="Voettekst Char"/>
    <w:basedOn w:val="Standaardalinea-lettertype"/>
    <w:link w:val="Voettekst"/>
    <w:uiPriority w:val="99"/>
    <w:rsid w:val="005A576D"/>
    <w:rPr>
      <w:rFonts w:ascii="Arial" w:hAnsi="Arial" w:cs="Times New Roman"/>
      <w:kern w:val="0"/>
      <w:szCs w:val="24"/>
      <w:lang w:eastAsia="nl-NL"/>
      <w14:ligatures w14:val="none"/>
    </w:rPr>
  </w:style>
  <w:style w:type="character" w:customStyle="1" w:styleId="Kop2Char">
    <w:name w:val="Kop 2 Char"/>
    <w:basedOn w:val="Standaardalinea-lettertype"/>
    <w:link w:val="Kop2"/>
    <w:uiPriority w:val="9"/>
    <w:rsid w:val="000B6B73"/>
    <w:rPr>
      <w:rFonts w:asciiTheme="majorHAnsi" w:eastAsiaTheme="majorEastAsia" w:hAnsiTheme="majorHAnsi" w:cstheme="majorBidi"/>
      <w:color w:val="2F5496" w:themeColor="accent1" w:themeShade="BF"/>
      <w:kern w:val="0"/>
      <w:sz w:val="26"/>
      <w:szCs w:val="26"/>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8751">
      <w:bodyDiv w:val="1"/>
      <w:marLeft w:val="0"/>
      <w:marRight w:val="0"/>
      <w:marTop w:val="0"/>
      <w:marBottom w:val="0"/>
      <w:divBdr>
        <w:top w:val="none" w:sz="0" w:space="0" w:color="auto"/>
        <w:left w:val="none" w:sz="0" w:space="0" w:color="auto"/>
        <w:bottom w:val="none" w:sz="0" w:space="0" w:color="auto"/>
        <w:right w:val="none" w:sz="0" w:space="0" w:color="auto"/>
      </w:divBdr>
      <w:divsChild>
        <w:div w:id="1018001497">
          <w:marLeft w:val="547"/>
          <w:marRight w:val="0"/>
          <w:marTop w:val="0"/>
          <w:marBottom w:val="0"/>
          <w:divBdr>
            <w:top w:val="none" w:sz="0" w:space="0" w:color="auto"/>
            <w:left w:val="none" w:sz="0" w:space="0" w:color="auto"/>
            <w:bottom w:val="none" w:sz="0" w:space="0" w:color="auto"/>
            <w:right w:val="none" w:sz="0" w:space="0" w:color="auto"/>
          </w:divBdr>
        </w:div>
        <w:div w:id="1448163574">
          <w:marLeft w:val="547"/>
          <w:marRight w:val="0"/>
          <w:marTop w:val="0"/>
          <w:marBottom w:val="0"/>
          <w:divBdr>
            <w:top w:val="none" w:sz="0" w:space="0" w:color="auto"/>
            <w:left w:val="none" w:sz="0" w:space="0" w:color="auto"/>
            <w:bottom w:val="none" w:sz="0" w:space="0" w:color="auto"/>
            <w:right w:val="none" w:sz="0" w:space="0" w:color="auto"/>
          </w:divBdr>
        </w:div>
        <w:div w:id="249698162">
          <w:marLeft w:val="547"/>
          <w:marRight w:val="0"/>
          <w:marTop w:val="0"/>
          <w:marBottom w:val="0"/>
          <w:divBdr>
            <w:top w:val="none" w:sz="0" w:space="0" w:color="auto"/>
            <w:left w:val="none" w:sz="0" w:space="0" w:color="auto"/>
            <w:bottom w:val="none" w:sz="0" w:space="0" w:color="auto"/>
            <w:right w:val="none" w:sz="0" w:space="0" w:color="auto"/>
          </w:divBdr>
        </w:div>
      </w:divsChild>
    </w:div>
    <w:div w:id="288979586">
      <w:bodyDiv w:val="1"/>
      <w:marLeft w:val="0"/>
      <w:marRight w:val="0"/>
      <w:marTop w:val="0"/>
      <w:marBottom w:val="0"/>
      <w:divBdr>
        <w:top w:val="none" w:sz="0" w:space="0" w:color="auto"/>
        <w:left w:val="none" w:sz="0" w:space="0" w:color="auto"/>
        <w:bottom w:val="none" w:sz="0" w:space="0" w:color="auto"/>
        <w:right w:val="none" w:sz="0" w:space="0" w:color="auto"/>
      </w:divBdr>
      <w:divsChild>
        <w:div w:id="988173130">
          <w:marLeft w:val="547"/>
          <w:marRight w:val="0"/>
          <w:marTop w:val="0"/>
          <w:marBottom w:val="0"/>
          <w:divBdr>
            <w:top w:val="none" w:sz="0" w:space="0" w:color="auto"/>
            <w:left w:val="none" w:sz="0" w:space="0" w:color="auto"/>
            <w:bottom w:val="none" w:sz="0" w:space="0" w:color="auto"/>
            <w:right w:val="none" w:sz="0" w:space="0" w:color="auto"/>
          </w:divBdr>
        </w:div>
        <w:div w:id="1304197157">
          <w:marLeft w:val="1267"/>
          <w:marRight w:val="0"/>
          <w:marTop w:val="0"/>
          <w:marBottom w:val="0"/>
          <w:divBdr>
            <w:top w:val="none" w:sz="0" w:space="0" w:color="auto"/>
            <w:left w:val="none" w:sz="0" w:space="0" w:color="auto"/>
            <w:bottom w:val="none" w:sz="0" w:space="0" w:color="auto"/>
            <w:right w:val="none" w:sz="0" w:space="0" w:color="auto"/>
          </w:divBdr>
        </w:div>
        <w:div w:id="998462125">
          <w:marLeft w:val="1267"/>
          <w:marRight w:val="0"/>
          <w:marTop w:val="0"/>
          <w:marBottom w:val="0"/>
          <w:divBdr>
            <w:top w:val="none" w:sz="0" w:space="0" w:color="auto"/>
            <w:left w:val="none" w:sz="0" w:space="0" w:color="auto"/>
            <w:bottom w:val="none" w:sz="0" w:space="0" w:color="auto"/>
            <w:right w:val="none" w:sz="0" w:space="0" w:color="auto"/>
          </w:divBdr>
        </w:div>
        <w:div w:id="1149782272">
          <w:marLeft w:val="1267"/>
          <w:marRight w:val="0"/>
          <w:marTop w:val="0"/>
          <w:marBottom w:val="0"/>
          <w:divBdr>
            <w:top w:val="none" w:sz="0" w:space="0" w:color="auto"/>
            <w:left w:val="none" w:sz="0" w:space="0" w:color="auto"/>
            <w:bottom w:val="none" w:sz="0" w:space="0" w:color="auto"/>
            <w:right w:val="none" w:sz="0" w:space="0" w:color="auto"/>
          </w:divBdr>
        </w:div>
        <w:div w:id="1152209429">
          <w:marLeft w:val="1267"/>
          <w:marRight w:val="0"/>
          <w:marTop w:val="0"/>
          <w:marBottom w:val="0"/>
          <w:divBdr>
            <w:top w:val="none" w:sz="0" w:space="0" w:color="auto"/>
            <w:left w:val="none" w:sz="0" w:space="0" w:color="auto"/>
            <w:bottom w:val="none" w:sz="0" w:space="0" w:color="auto"/>
            <w:right w:val="none" w:sz="0" w:space="0" w:color="auto"/>
          </w:divBdr>
        </w:div>
        <w:div w:id="887230100">
          <w:marLeft w:val="1267"/>
          <w:marRight w:val="0"/>
          <w:marTop w:val="0"/>
          <w:marBottom w:val="0"/>
          <w:divBdr>
            <w:top w:val="none" w:sz="0" w:space="0" w:color="auto"/>
            <w:left w:val="none" w:sz="0" w:space="0" w:color="auto"/>
            <w:bottom w:val="none" w:sz="0" w:space="0" w:color="auto"/>
            <w:right w:val="none" w:sz="0" w:space="0" w:color="auto"/>
          </w:divBdr>
        </w:div>
        <w:div w:id="1651057427">
          <w:marLeft w:val="1267"/>
          <w:marRight w:val="0"/>
          <w:marTop w:val="0"/>
          <w:marBottom w:val="0"/>
          <w:divBdr>
            <w:top w:val="none" w:sz="0" w:space="0" w:color="auto"/>
            <w:left w:val="none" w:sz="0" w:space="0" w:color="auto"/>
            <w:bottom w:val="none" w:sz="0" w:space="0" w:color="auto"/>
            <w:right w:val="none" w:sz="0" w:space="0" w:color="auto"/>
          </w:divBdr>
        </w:div>
      </w:divsChild>
    </w:div>
    <w:div w:id="540290665">
      <w:bodyDiv w:val="1"/>
      <w:marLeft w:val="0"/>
      <w:marRight w:val="0"/>
      <w:marTop w:val="0"/>
      <w:marBottom w:val="0"/>
      <w:divBdr>
        <w:top w:val="none" w:sz="0" w:space="0" w:color="auto"/>
        <w:left w:val="none" w:sz="0" w:space="0" w:color="auto"/>
        <w:bottom w:val="none" w:sz="0" w:space="0" w:color="auto"/>
        <w:right w:val="none" w:sz="0" w:space="0" w:color="auto"/>
      </w:divBdr>
    </w:div>
    <w:div w:id="621500812">
      <w:bodyDiv w:val="1"/>
      <w:marLeft w:val="0"/>
      <w:marRight w:val="0"/>
      <w:marTop w:val="0"/>
      <w:marBottom w:val="0"/>
      <w:divBdr>
        <w:top w:val="none" w:sz="0" w:space="0" w:color="auto"/>
        <w:left w:val="none" w:sz="0" w:space="0" w:color="auto"/>
        <w:bottom w:val="none" w:sz="0" w:space="0" w:color="auto"/>
        <w:right w:val="none" w:sz="0" w:space="0" w:color="auto"/>
      </w:divBdr>
    </w:div>
    <w:div w:id="797841022">
      <w:bodyDiv w:val="1"/>
      <w:marLeft w:val="0"/>
      <w:marRight w:val="0"/>
      <w:marTop w:val="0"/>
      <w:marBottom w:val="0"/>
      <w:divBdr>
        <w:top w:val="none" w:sz="0" w:space="0" w:color="auto"/>
        <w:left w:val="none" w:sz="0" w:space="0" w:color="auto"/>
        <w:bottom w:val="none" w:sz="0" w:space="0" w:color="auto"/>
        <w:right w:val="none" w:sz="0" w:space="0" w:color="auto"/>
      </w:divBdr>
    </w:div>
    <w:div w:id="819006737">
      <w:bodyDiv w:val="1"/>
      <w:marLeft w:val="0"/>
      <w:marRight w:val="0"/>
      <w:marTop w:val="0"/>
      <w:marBottom w:val="0"/>
      <w:divBdr>
        <w:top w:val="none" w:sz="0" w:space="0" w:color="auto"/>
        <w:left w:val="none" w:sz="0" w:space="0" w:color="auto"/>
        <w:bottom w:val="none" w:sz="0" w:space="0" w:color="auto"/>
        <w:right w:val="none" w:sz="0" w:space="0" w:color="auto"/>
      </w:divBdr>
      <w:divsChild>
        <w:div w:id="846938965">
          <w:marLeft w:val="720"/>
          <w:marRight w:val="0"/>
          <w:marTop w:val="0"/>
          <w:marBottom w:val="0"/>
          <w:divBdr>
            <w:top w:val="none" w:sz="0" w:space="0" w:color="auto"/>
            <w:left w:val="none" w:sz="0" w:space="0" w:color="auto"/>
            <w:bottom w:val="none" w:sz="0" w:space="0" w:color="auto"/>
            <w:right w:val="none" w:sz="0" w:space="0" w:color="auto"/>
          </w:divBdr>
        </w:div>
      </w:divsChild>
    </w:div>
    <w:div w:id="1036735459">
      <w:bodyDiv w:val="1"/>
      <w:marLeft w:val="0"/>
      <w:marRight w:val="0"/>
      <w:marTop w:val="0"/>
      <w:marBottom w:val="0"/>
      <w:divBdr>
        <w:top w:val="none" w:sz="0" w:space="0" w:color="auto"/>
        <w:left w:val="none" w:sz="0" w:space="0" w:color="auto"/>
        <w:bottom w:val="none" w:sz="0" w:space="0" w:color="auto"/>
        <w:right w:val="none" w:sz="0" w:space="0" w:color="auto"/>
      </w:divBdr>
    </w:div>
    <w:div w:id="1194728952">
      <w:bodyDiv w:val="1"/>
      <w:marLeft w:val="0"/>
      <w:marRight w:val="0"/>
      <w:marTop w:val="0"/>
      <w:marBottom w:val="0"/>
      <w:divBdr>
        <w:top w:val="none" w:sz="0" w:space="0" w:color="auto"/>
        <w:left w:val="none" w:sz="0" w:space="0" w:color="auto"/>
        <w:bottom w:val="none" w:sz="0" w:space="0" w:color="auto"/>
        <w:right w:val="none" w:sz="0" w:space="0" w:color="auto"/>
      </w:divBdr>
      <w:divsChild>
        <w:div w:id="519124530">
          <w:marLeft w:val="547"/>
          <w:marRight w:val="0"/>
          <w:marTop w:val="0"/>
          <w:marBottom w:val="0"/>
          <w:divBdr>
            <w:top w:val="none" w:sz="0" w:space="0" w:color="auto"/>
            <w:left w:val="none" w:sz="0" w:space="0" w:color="auto"/>
            <w:bottom w:val="none" w:sz="0" w:space="0" w:color="auto"/>
            <w:right w:val="none" w:sz="0" w:space="0" w:color="auto"/>
          </w:divBdr>
        </w:div>
        <w:div w:id="904997520">
          <w:marLeft w:val="547"/>
          <w:marRight w:val="0"/>
          <w:marTop w:val="0"/>
          <w:marBottom w:val="0"/>
          <w:divBdr>
            <w:top w:val="none" w:sz="0" w:space="0" w:color="auto"/>
            <w:left w:val="none" w:sz="0" w:space="0" w:color="auto"/>
            <w:bottom w:val="none" w:sz="0" w:space="0" w:color="auto"/>
            <w:right w:val="none" w:sz="0" w:space="0" w:color="auto"/>
          </w:divBdr>
        </w:div>
        <w:div w:id="1440641304">
          <w:marLeft w:val="547"/>
          <w:marRight w:val="0"/>
          <w:marTop w:val="0"/>
          <w:marBottom w:val="0"/>
          <w:divBdr>
            <w:top w:val="none" w:sz="0" w:space="0" w:color="auto"/>
            <w:left w:val="none" w:sz="0" w:space="0" w:color="auto"/>
            <w:bottom w:val="none" w:sz="0" w:space="0" w:color="auto"/>
            <w:right w:val="none" w:sz="0" w:space="0" w:color="auto"/>
          </w:divBdr>
        </w:div>
      </w:divsChild>
    </w:div>
    <w:div w:id="1587421561">
      <w:bodyDiv w:val="1"/>
      <w:marLeft w:val="0"/>
      <w:marRight w:val="0"/>
      <w:marTop w:val="0"/>
      <w:marBottom w:val="0"/>
      <w:divBdr>
        <w:top w:val="none" w:sz="0" w:space="0" w:color="auto"/>
        <w:left w:val="none" w:sz="0" w:space="0" w:color="auto"/>
        <w:bottom w:val="none" w:sz="0" w:space="0" w:color="auto"/>
        <w:right w:val="none" w:sz="0" w:space="0" w:color="auto"/>
      </w:divBdr>
      <w:divsChild>
        <w:div w:id="2023965877">
          <w:marLeft w:val="547"/>
          <w:marRight w:val="0"/>
          <w:marTop w:val="0"/>
          <w:marBottom w:val="0"/>
          <w:divBdr>
            <w:top w:val="none" w:sz="0" w:space="0" w:color="auto"/>
            <w:left w:val="none" w:sz="0" w:space="0" w:color="auto"/>
            <w:bottom w:val="none" w:sz="0" w:space="0" w:color="auto"/>
            <w:right w:val="none" w:sz="0" w:space="0" w:color="auto"/>
          </w:divBdr>
        </w:div>
        <w:div w:id="2099328009">
          <w:marLeft w:val="547"/>
          <w:marRight w:val="0"/>
          <w:marTop w:val="0"/>
          <w:marBottom w:val="0"/>
          <w:divBdr>
            <w:top w:val="none" w:sz="0" w:space="0" w:color="auto"/>
            <w:left w:val="none" w:sz="0" w:space="0" w:color="auto"/>
            <w:bottom w:val="none" w:sz="0" w:space="0" w:color="auto"/>
            <w:right w:val="none" w:sz="0" w:space="0" w:color="auto"/>
          </w:divBdr>
        </w:div>
        <w:div w:id="398554856">
          <w:marLeft w:val="547"/>
          <w:marRight w:val="0"/>
          <w:marTop w:val="0"/>
          <w:marBottom w:val="0"/>
          <w:divBdr>
            <w:top w:val="none" w:sz="0" w:space="0" w:color="auto"/>
            <w:left w:val="none" w:sz="0" w:space="0" w:color="auto"/>
            <w:bottom w:val="none" w:sz="0" w:space="0" w:color="auto"/>
            <w:right w:val="none" w:sz="0" w:space="0" w:color="auto"/>
          </w:divBdr>
        </w:div>
      </w:divsChild>
    </w:div>
    <w:div w:id="2019310927">
      <w:bodyDiv w:val="1"/>
      <w:marLeft w:val="0"/>
      <w:marRight w:val="0"/>
      <w:marTop w:val="0"/>
      <w:marBottom w:val="0"/>
      <w:divBdr>
        <w:top w:val="none" w:sz="0" w:space="0" w:color="auto"/>
        <w:left w:val="none" w:sz="0" w:space="0" w:color="auto"/>
        <w:bottom w:val="none" w:sz="0" w:space="0" w:color="auto"/>
        <w:right w:val="none" w:sz="0" w:space="0" w:color="auto"/>
      </w:divBdr>
      <w:divsChild>
        <w:div w:id="514927289">
          <w:marLeft w:val="547"/>
          <w:marRight w:val="0"/>
          <w:marTop w:val="0"/>
          <w:marBottom w:val="0"/>
          <w:divBdr>
            <w:top w:val="none" w:sz="0" w:space="0" w:color="auto"/>
            <w:left w:val="none" w:sz="0" w:space="0" w:color="auto"/>
            <w:bottom w:val="none" w:sz="0" w:space="0" w:color="auto"/>
            <w:right w:val="none" w:sz="0" w:space="0" w:color="auto"/>
          </w:divBdr>
        </w:div>
        <w:div w:id="1991866903">
          <w:marLeft w:val="547"/>
          <w:marRight w:val="0"/>
          <w:marTop w:val="0"/>
          <w:marBottom w:val="0"/>
          <w:divBdr>
            <w:top w:val="none" w:sz="0" w:space="0" w:color="auto"/>
            <w:left w:val="none" w:sz="0" w:space="0" w:color="auto"/>
            <w:bottom w:val="none" w:sz="0" w:space="0" w:color="auto"/>
            <w:right w:val="none" w:sz="0" w:space="0" w:color="auto"/>
          </w:divBdr>
        </w:div>
        <w:div w:id="2024932913">
          <w:marLeft w:val="547"/>
          <w:marRight w:val="0"/>
          <w:marTop w:val="0"/>
          <w:marBottom w:val="0"/>
          <w:divBdr>
            <w:top w:val="none" w:sz="0" w:space="0" w:color="auto"/>
            <w:left w:val="none" w:sz="0" w:space="0" w:color="auto"/>
            <w:bottom w:val="none" w:sz="0" w:space="0" w:color="auto"/>
            <w:right w:val="none" w:sz="0" w:space="0" w:color="auto"/>
          </w:divBdr>
        </w:div>
        <w:div w:id="1126462327">
          <w:marLeft w:val="547"/>
          <w:marRight w:val="0"/>
          <w:marTop w:val="0"/>
          <w:marBottom w:val="0"/>
          <w:divBdr>
            <w:top w:val="none" w:sz="0" w:space="0" w:color="auto"/>
            <w:left w:val="none" w:sz="0" w:space="0" w:color="auto"/>
            <w:bottom w:val="none" w:sz="0" w:space="0" w:color="auto"/>
            <w:right w:val="none" w:sz="0" w:space="0" w:color="auto"/>
          </w:divBdr>
        </w:div>
        <w:div w:id="1931086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1669</Words>
  <Characters>9182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Caarls</dc:creator>
  <cp:keywords/>
  <dc:description/>
  <cp:lastModifiedBy>Jos Caarls</cp:lastModifiedBy>
  <cp:revision>5</cp:revision>
  <cp:lastPrinted>2024-06-15T16:19:00Z</cp:lastPrinted>
  <dcterms:created xsi:type="dcterms:W3CDTF">2024-11-18T17:04:00Z</dcterms:created>
  <dcterms:modified xsi:type="dcterms:W3CDTF">2024-11-19T18:25:00Z</dcterms:modified>
</cp:coreProperties>
</file>